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0673B" w14:textId="77674837" w:rsidR="00D15121" w:rsidRDefault="009641E4" w:rsidP="001253C7">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Calibri Light" w:eastAsia="Times New Roman" w:hAnsi="Calibri Light" w:cs="Times New Roman"/>
          <w:b/>
          <w:color w:val="5B9BD5"/>
          <w:sz w:val="44"/>
          <w:szCs w:val="32"/>
        </w:rPr>
      </w:pPr>
      <w:r>
        <w:rPr>
          <w:noProof/>
        </w:rPr>
        <w:drawing>
          <wp:anchor distT="0" distB="0" distL="114300" distR="114300" simplePos="0" relativeHeight="251658240" behindDoc="1" locked="0" layoutInCell="1" allowOverlap="1" wp14:anchorId="4082458F" wp14:editId="2742D517">
            <wp:simplePos x="0" y="0"/>
            <wp:positionH relativeFrom="column">
              <wp:posOffset>5570220</wp:posOffset>
            </wp:positionH>
            <wp:positionV relativeFrom="paragraph">
              <wp:posOffset>-873760</wp:posOffset>
            </wp:positionV>
            <wp:extent cx="974090" cy="91948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4090" cy="919480"/>
                    </a:xfrm>
                    <a:prstGeom prst="rect">
                      <a:avLst/>
                    </a:prstGeom>
                    <a:noFill/>
                    <a:ln>
                      <a:noFill/>
                    </a:ln>
                  </pic:spPr>
                </pic:pic>
              </a:graphicData>
            </a:graphic>
          </wp:anchor>
        </w:drawing>
      </w:r>
      <w:r w:rsidR="001253C7" w:rsidRPr="002D427A">
        <w:rPr>
          <w:rFonts w:ascii="Calibri Light" w:eastAsia="Times New Roman" w:hAnsi="Calibri Light" w:cs="Times New Roman"/>
          <w:b/>
          <w:color w:val="5B9BD5"/>
          <w:sz w:val="44"/>
          <w:szCs w:val="32"/>
        </w:rPr>
        <w:t xml:space="preserve">DANDENONG NORTH PRIMARY SCHOOL </w:t>
      </w:r>
    </w:p>
    <w:p w14:paraId="31569150" w14:textId="11C01E8B" w:rsidR="001253C7" w:rsidRPr="002D427A" w:rsidRDefault="001253C7" w:rsidP="001253C7">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Calibri Light" w:eastAsia="Times New Roman" w:hAnsi="Calibri Light" w:cs="Times New Roman"/>
          <w:b/>
          <w:color w:val="5B9BD5"/>
          <w:sz w:val="44"/>
          <w:szCs w:val="32"/>
        </w:rPr>
      </w:pPr>
      <w:r>
        <w:rPr>
          <w:rFonts w:ascii="Calibri Light" w:eastAsia="Times New Roman" w:hAnsi="Calibri Light" w:cs="Times New Roman"/>
          <w:b/>
          <w:color w:val="5B9BD5"/>
          <w:sz w:val="44"/>
          <w:szCs w:val="32"/>
        </w:rPr>
        <w:t xml:space="preserve">STUDENT </w:t>
      </w:r>
      <w:r w:rsidR="00D15121">
        <w:rPr>
          <w:rFonts w:ascii="Calibri Light" w:eastAsia="Times New Roman" w:hAnsi="Calibri Light" w:cs="Times New Roman"/>
          <w:b/>
          <w:color w:val="5B9BD5"/>
          <w:sz w:val="44"/>
          <w:szCs w:val="32"/>
        </w:rPr>
        <w:t>WELLBEING AND ENGAGEMENT POLICY</w:t>
      </w:r>
    </w:p>
    <w:p w14:paraId="611188EC" w14:textId="77777777" w:rsidR="001253C7" w:rsidRPr="002D427A" w:rsidRDefault="001253C7" w:rsidP="001253C7">
      <w:pPr>
        <w:rPr>
          <w:rFonts w:ascii="Calibri" w:eastAsia="Calibri" w:hAnsi="Calibri" w:cs="Times New Roman"/>
          <w:b/>
          <w:bCs/>
        </w:rPr>
      </w:pPr>
      <w:r w:rsidRPr="002D427A">
        <w:rPr>
          <w:rFonts w:ascii="Calibri" w:eastAsia="Calibri" w:hAnsi="Calibri" w:cs="Times New Roman"/>
          <w:noProof/>
        </w:rPr>
        <w:drawing>
          <wp:anchor distT="0" distB="0" distL="114300" distR="114300" simplePos="0" relativeHeight="251658752" behindDoc="0" locked="0" layoutInCell="1" allowOverlap="1" wp14:anchorId="43BD5EEB" wp14:editId="52EF44B2">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Start w:id="0" w:name="_Toc528849074"/>
      <w:r w:rsidRPr="002D427A">
        <w:rPr>
          <w:rFonts w:ascii="Calibri" w:eastAsia="Calibri" w:hAnsi="Calibri" w:cs="Times New Roman"/>
          <w:noProof/>
        </w:rPr>
        <w:drawing>
          <wp:anchor distT="0" distB="0" distL="114300" distR="114300" simplePos="0" relativeHeight="251657728" behindDoc="0" locked="0" layoutInCell="1" allowOverlap="1" wp14:anchorId="402B4D03" wp14:editId="58363897">
            <wp:simplePos x="0" y="0"/>
            <wp:positionH relativeFrom="column">
              <wp:posOffset>-3175</wp:posOffset>
            </wp:positionH>
            <wp:positionV relativeFrom="paragraph">
              <wp:posOffset>1270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2D427A">
        <w:rPr>
          <w:rFonts w:ascii="Calibri" w:eastAsia="Calibri" w:hAnsi="Calibri" w:cs="Times New Roman"/>
          <w:b/>
          <w:bCs/>
        </w:rPr>
        <w:t>Help for non-English speakers</w:t>
      </w:r>
    </w:p>
    <w:p w14:paraId="78BE9DEC" w14:textId="304E5F9A" w:rsidR="001253C7" w:rsidRPr="002D427A" w:rsidRDefault="001253C7" w:rsidP="001253C7">
      <w:pPr>
        <w:rPr>
          <w:rFonts w:ascii="Calibri" w:eastAsia="Calibri" w:hAnsi="Calibri" w:cs="Times New Roman"/>
        </w:rPr>
      </w:pPr>
      <w:r w:rsidRPr="002D427A">
        <w:rPr>
          <w:rFonts w:ascii="Calibri" w:eastAsia="Calibri" w:hAnsi="Calibri" w:cs="Times New Roman"/>
        </w:rPr>
        <w:t xml:space="preserve">If you need help to understand the information in this </w:t>
      </w:r>
      <w:proofErr w:type="gramStart"/>
      <w:r w:rsidRPr="002D427A">
        <w:rPr>
          <w:rFonts w:ascii="Calibri" w:eastAsia="Calibri" w:hAnsi="Calibri" w:cs="Times New Roman"/>
        </w:rPr>
        <w:t>policy</w:t>
      </w:r>
      <w:proofErr w:type="gramEnd"/>
      <w:r w:rsidRPr="002D427A">
        <w:rPr>
          <w:rFonts w:ascii="Calibri" w:eastAsia="Calibri" w:hAnsi="Calibri" w:cs="Times New Roman"/>
        </w:rPr>
        <w:t xml:space="preserve"> please contact Marcela Varas or Alia </w:t>
      </w:r>
      <w:proofErr w:type="gramStart"/>
      <w:r w:rsidR="008D351B">
        <w:rPr>
          <w:rFonts w:ascii="Calibri" w:eastAsia="Calibri" w:hAnsi="Calibri" w:cs="Times New Roman"/>
        </w:rPr>
        <w:t>Hussain</w:t>
      </w:r>
      <w:r w:rsidRPr="002D427A">
        <w:rPr>
          <w:rFonts w:ascii="Calibri" w:eastAsia="Calibri" w:hAnsi="Calibri" w:cs="Times New Roman"/>
        </w:rPr>
        <w:t xml:space="preserve">  03</w:t>
      </w:r>
      <w:proofErr w:type="gramEnd"/>
      <w:r w:rsidRPr="002D427A">
        <w:rPr>
          <w:rFonts w:ascii="Calibri" w:eastAsia="Calibri" w:hAnsi="Calibri" w:cs="Times New Roman"/>
        </w:rPr>
        <w:t xml:space="preserve"> 9794 7899</w:t>
      </w:r>
    </w:p>
    <w:p w14:paraId="7078FCD5" w14:textId="77777777" w:rsidR="009A3DED" w:rsidRDefault="009A3DED" w:rsidP="004126FB">
      <w:pPr>
        <w:jc w:val="both"/>
        <w:outlineLvl w:val="1"/>
        <w:rPr>
          <w:rFonts w:asciiTheme="majorHAnsi" w:eastAsiaTheme="majorEastAsia" w:hAnsiTheme="majorHAnsi" w:cstheme="majorBidi"/>
          <w:b/>
          <w:caps/>
          <w:color w:val="5B9BD5" w:themeColor="accent1"/>
          <w:sz w:val="26"/>
          <w:szCs w:val="26"/>
        </w:rPr>
      </w:pPr>
    </w:p>
    <w:p w14:paraId="637E3AFE" w14:textId="6AFFC016" w:rsidR="008F633F"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Purpose</w:t>
      </w:r>
    </w:p>
    <w:p w14:paraId="09AB5794" w14:textId="6C47620D" w:rsidR="001F3E1E" w:rsidRPr="00C84099" w:rsidRDefault="002C1D78" w:rsidP="002C1D78">
      <w:pPr>
        <w:jc w:val="both"/>
      </w:pPr>
      <w:r w:rsidRPr="00C84099">
        <w:t>The purpose of this policy is to</w:t>
      </w:r>
      <w:r w:rsidR="00731F01" w:rsidRPr="00C84099">
        <w:t xml:space="preserve"> ensure that all </w:t>
      </w:r>
      <w:r w:rsidR="00004150" w:rsidRPr="00C84099">
        <w:t xml:space="preserve">students </w:t>
      </w:r>
      <w:r w:rsidR="001F3E1E" w:rsidRPr="00C84099">
        <w:t>and members of our school community understand:</w:t>
      </w:r>
    </w:p>
    <w:p w14:paraId="6702D490" w14:textId="653B6859" w:rsidR="001F3E1E" w:rsidRPr="00C84099" w:rsidRDefault="002C1D78" w:rsidP="002C1D78">
      <w:pPr>
        <w:pStyle w:val="ListParagraph"/>
        <w:numPr>
          <w:ilvl w:val="0"/>
          <w:numId w:val="15"/>
        </w:numPr>
        <w:jc w:val="both"/>
      </w:pPr>
      <w:r w:rsidRPr="00C84099">
        <w:t>o</w:t>
      </w:r>
      <w:r w:rsidR="001F3E1E" w:rsidRPr="00C84099">
        <w:t>ur commitment to providing a safe and supportive learning environment for students</w:t>
      </w:r>
    </w:p>
    <w:p w14:paraId="379D0E27" w14:textId="12F83D8E" w:rsidR="001F3E1E" w:rsidRPr="00C84099" w:rsidRDefault="002C1D78" w:rsidP="002C1D78">
      <w:pPr>
        <w:pStyle w:val="ListParagraph"/>
        <w:numPr>
          <w:ilvl w:val="0"/>
          <w:numId w:val="15"/>
        </w:numPr>
        <w:jc w:val="both"/>
      </w:pPr>
      <w:r w:rsidRPr="00C84099">
        <w:t>e</w:t>
      </w:r>
      <w:r w:rsidR="001F3E1E" w:rsidRPr="00C84099">
        <w:t>xpectations for positive student behaviour</w:t>
      </w:r>
    </w:p>
    <w:p w14:paraId="39195CF1" w14:textId="6FD777AB" w:rsidR="001F3E1E" w:rsidRPr="00C84099" w:rsidRDefault="002C1D78" w:rsidP="002C1D78">
      <w:pPr>
        <w:pStyle w:val="ListParagraph"/>
        <w:numPr>
          <w:ilvl w:val="0"/>
          <w:numId w:val="15"/>
        </w:numPr>
        <w:jc w:val="both"/>
      </w:pPr>
      <w:r w:rsidRPr="00C84099">
        <w:t>s</w:t>
      </w:r>
      <w:r w:rsidR="001F3E1E" w:rsidRPr="00C84099">
        <w:t>upport available to students and families</w:t>
      </w:r>
    </w:p>
    <w:p w14:paraId="7CAA1DFA" w14:textId="3D0364BD" w:rsidR="008F633F" w:rsidRPr="00C84099" w:rsidRDefault="002C1D78" w:rsidP="002C1D78">
      <w:pPr>
        <w:pStyle w:val="ListParagraph"/>
        <w:numPr>
          <w:ilvl w:val="0"/>
          <w:numId w:val="15"/>
        </w:numPr>
        <w:jc w:val="both"/>
      </w:pPr>
      <w:r w:rsidRPr="00C84099">
        <w:t>o</w:t>
      </w:r>
      <w:r w:rsidR="001F3E1E" w:rsidRPr="00C84099">
        <w:t xml:space="preserve">ur school’s policies and procedures for responding to inappropriate student behaviour. </w:t>
      </w:r>
    </w:p>
    <w:p w14:paraId="62C334DB" w14:textId="3A78635D" w:rsidR="001F3E1E" w:rsidRPr="00C84099" w:rsidRDefault="001253C7" w:rsidP="002C1D78">
      <w:pPr>
        <w:jc w:val="both"/>
        <w:rPr>
          <w:rFonts w:cstheme="minorHAnsi"/>
          <w:color w:val="000000"/>
        </w:rPr>
      </w:pPr>
      <w:r w:rsidRPr="00C84099">
        <w:rPr>
          <w:rFonts w:cstheme="minorHAnsi"/>
          <w:color w:val="000000"/>
        </w:rPr>
        <w:t>Dandenong North Primary School</w:t>
      </w:r>
      <w:r w:rsidR="00595CD8" w:rsidRPr="00C84099">
        <w:rPr>
          <w:rFonts w:cstheme="minorHAnsi"/>
          <w:color w:val="000000"/>
        </w:rPr>
        <w:t xml:space="preserve"> is committed to providing a safe, secure and stimulating learning environment for all students.  We </w:t>
      </w:r>
      <w:r w:rsidR="00DD7AB4" w:rsidRPr="00C84099">
        <w:rPr>
          <w:rFonts w:cstheme="minorHAnsi"/>
          <w:color w:val="000000"/>
        </w:rPr>
        <w:t>believe</w:t>
      </w:r>
      <w:r w:rsidR="00595CD8" w:rsidRPr="00C84099">
        <w:rPr>
          <w:rFonts w:cstheme="minorHAnsi"/>
          <w:color w:val="000000"/>
        </w:rPr>
        <w:t xml:space="preserve"> that students reach their full potential only when they are happy, healthy and safe, and that a positive school culture</w:t>
      </w:r>
      <w:r w:rsidR="00AA45B4" w:rsidRPr="00C84099">
        <w:rPr>
          <w:rFonts w:cstheme="minorHAnsi"/>
          <w:color w:val="000000"/>
        </w:rPr>
        <w:t xml:space="preserve">, where student participation is encouraged and valued, </w:t>
      </w:r>
      <w:r w:rsidR="00595CD8" w:rsidRPr="00C84099">
        <w:rPr>
          <w:rFonts w:cstheme="minorHAnsi"/>
          <w:color w:val="000000"/>
        </w:rPr>
        <w:t>helps to engage students and support them in their learning.  Our school acknowledges that student wellbeing an</w:t>
      </w:r>
      <w:r w:rsidR="002C1D78" w:rsidRPr="00C84099">
        <w:rPr>
          <w:rFonts w:cstheme="minorHAnsi"/>
          <w:color w:val="000000"/>
        </w:rPr>
        <w:t xml:space="preserve">d student learning outcomes are </w:t>
      </w:r>
      <w:r w:rsidR="00595CD8" w:rsidRPr="00C84099">
        <w:rPr>
          <w:rFonts w:cstheme="minorHAnsi"/>
          <w:color w:val="000000"/>
        </w:rPr>
        <w:t xml:space="preserve">closely linked. </w:t>
      </w:r>
    </w:p>
    <w:p w14:paraId="79A7A9C9" w14:textId="3B610ED4" w:rsidR="00595CD8" w:rsidRPr="00C84099" w:rsidRDefault="00595CD8" w:rsidP="002C1D78">
      <w:pPr>
        <w:jc w:val="both"/>
      </w:pPr>
      <w:r w:rsidRPr="00C84099">
        <w:t>T</w:t>
      </w:r>
      <w:r w:rsidR="001F3E1E" w:rsidRPr="00C84099">
        <w:t xml:space="preserve">he objective of this policy is to support our school to create and maintain </w:t>
      </w:r>
      <w:r w:rsidRPr="00C84099">
        <w:t>a safe, supportive and inclusive school environment consistent with our school’s values</w:t>
      </w:r>
      <w:r w:rsidR="00DD7AB4" w:rsidRPr="00C84099">
        <w:t xml:space="preserve"> of the 4</w:t>
      </w:r>
      <w:r w:rsidR="008D351B">
        <w:t>C</w:t>
      </w:r>
      <w:r w:rsidR="00DD7AB4" w:rsidRPr="00C84099">
        <w:t>s – Care, Courtesy, Common-sense and Cooperation.</w:t>
      </w:r>
    </w:p>
    <w:p w14:paraId="0D202B90" w14:textId="4B3FBBB7" w:rsidR="008F633F" w:rsidRPr="00C84099" w:rsidRDefault="00BB1D8A" w:rsidP="004126FB">
      <w:pPr>
        <w:jc w:val="both"/>
        <w:outlineLvl w:val="1"/>
        <w:rPr>
          <w:rFonts w:asciiTheme="majorHAnsi" w:eastAsiaTheme="majorEastAsia" w:hAnsiTheme="majorHAnsi" w:cstheme="majorBidi"/>
          <w:b/>
          <w:caps/>
          <w:color w:val="5B9BD5" w:themeColor="accent1"/>
          <w:sz w:val="26"/>
          <w:szCs w:val="26"/>
        </w:rPr>
      </w:pPr>
      <w:r w:rsidRPr="00C84099">
        <w:rPr>
          <w:rFonts w:asciiTheme="majorHAnsi" w:eastAsiaTheme="majorEastAsia" w:hAnsiTheme="majorHAnsi" w:cstheme="majorBidi"/>
          <w:b/>
          <w:caps/>
          <w:color w:val="5B9BD5" w:themeColor="accent1"/>
          <w:sz w:val="26"/>
          <w:szCs w:val="26"/>
        </w:rPr>
        <w:t>Scope</w:t>
      </w:r>
    </w:p>
    <w:p w14:paraId="2633E3F1" w14:textId="71076EED" w:rsidR="008F633F" w:rsidRPr="00C84099" w:rsidRDefault="008F633F" w:rsidP="002C1D78">
      <w:pPr>
        <w:jc w:val="both"/>
      </w:pPr>
      <w:r w:rsidRPr="00C84099">
        <w:t>This policy applies</w:t>
      </w:r>
      <w:r w:rsidR="00DD7AB4" w:rsidRPr="00C84099">
        <w:t xml:space="preserve"> all the time </w:t>
      </w:r>
      <w:r w:rsidR="006F75AA" w:rsidRPr="00C84099">
        <w:t>to all</w:t>
      </w:r>
      <w:r w:rsidRPr="00C84099">
        <w:t xml:space="preserve"> school activities, including camps and excursions. </w:t>
      </w:r>
    </w:p>
    <w:p w14:paraId="487BC1D6" w14:textId="1D453949" w:rsidR="009B083B" w:rsidRPr="00C84099" w:rsidRDefault="00BB1D8A" w:rsidP="004126FB">
      <w:pPr>
        <w:jc w:val="both"/>
        <w:outlineLvl w:val="1"/>
        <w:rPr>
          <w:rFonts w:asciiTheme="majorHAnsi" w:eastAsiaTheme="majorEastAsia" w:hAnsiTheme="majorHAnsi" w:cstheme="majorBidi"/>
          <w:b/>
          <w:caps/>
          <w:color w:val="5B9BD5" w:themeColor="accent1"/>
          <w:sz w:val="26"/>
          <w:szCs w:val="26"/>
        </w:rPr>
      </w:pPr>
      <w:r w:rsidRPr="00C84099">
        <w:rPr>
          <w:rFonts w:asciiTheme="majorHAnsi" w:eastAsiaTheme="majorEastAsia" w:hAnsiTheme="majorHAnsi" w:cstheme="majorBidi"/>
          <w:b/>
          <w:caps/>
          <w:color w:val="5B9BD5" w:themeColor="accent1"/>
          <w:sz w:val="26"/>
          <w:szCs w:val="26"/>
        </w:rPr>
        <w:t>Contents</w:t>
      </w:r>
    </w:p>
    <w:p w14:paraId="32C72BB8" w14:textId="68128531" w:rsidR="009B083B" w:rsidRPr="00C84099" w:rsidRDefault="009B083B" w:rsidP="002C1D78">
      <w:pPr>
        <w:pStyle w:val="ListParagraph"/>
        <w:numPr>
          <w:ilvl w:val="0"/>
          <w:numId w:val="13"/>
        </w:numPr>
        <w:jc w:val="both"/>
      </w:pPr>
      <w:r w:rsidRPr="00C84099">
        <w:t>School profile</w:t>
      </w:r>
    </w:p>
    <w:p w14:paraId="298C8BDC" w14:textId="22F1183F" w:rsidR="009B083B" w:rsidRPr="00C84099" w:rsidRDefault="009B083B" w:rsidP="002C1D78">
      <w:pPr>
        <w:pStyle w:val="ListParagraph"/>
        <w:numPr>
          <w:ilvl w:val="0"/>
          <w:numId w:val="13"/>
        </w:numPr>
        <w:jc w:val="both"/>
      </w:pPr>
      <w:r w:rsidRPr="00C84099">
        <w:t>School values, philosophy and vision</w:t>
      </w:r>
    </w:p>
    <w:p w14:paraId="30C17672" w14:textId="76248B59" w:rsidR="009B083B" w:rsidRPr="00C84099" w:rsidRDefault="00AA45B4" w:rsidP="002C1D78">
      <w:pPr>
        <w:pStyle w:val="ListParagraph"/>
        <w:numPr>
          <w:ilvl w:val="0"/>
          <w:numId w:val="13"/>
        </w:numPr>
        <w:jc w:val="both"/>
      </w:pPr>
      <w:r w:rsidRPr="00C84099">
        <w:t xml:space="preserve">Wellbeing and engagement </w:t>
      </w:r>
      <w:r w:rsidR="009B083B" w:rsidRPr="00C84099">
        <w:t>strategies</w:t>
      </w:r>
    </w:p>
    <w:p w14:paraId="0ED1C9B2" w14:textId="71615947" w:rsidR="009B083B" w:rsidRPr="00C84099" w:rsidRDefault="009B083B" w:rsidP="002C1D78">
      <w:pPr>
        <w:pStyle w:val="ListParagraph"/>
        <w:numPr>
          <w:ilvl w:val="0"/>
          <w:numId w:val="13"/>
        </w:numPr>
        <w:jc w:val="both"/>
      </w:pPr>
      <w:r w:rsidRPr="00C84099">
        <w:t>Identifying students in need of support</w:t>
      </w:r>
    </w:p>
    <w:p w14:paraId="3EAAFEFD" w14:textId="61632D1F" w:rsidR="009B083B" w:rsidRPr="00C84099" w:rsidRDefault="00B9138A" w:rsidP="002C1D78">
      <w:pPr>
        <w:pStyle w:val="ListParagraph"/>
        <w:numPr>
          <w:ilvl w:val="0"/>
          <w:numId w:val="13"/>
        </w:numPr>
        <w:jc w:val="both"/>
      </w:pPr>
      <w:r w:rsidRPr="00C84099">
        <w:t xml:space="preserve">Student rights and responsibilities </w:t>
      </w:r>
    </w:p>
    <w:p w14:paraId="34C6EBE2" w14:textId="364AC8DC" w:rsidR="00B9138A" w:rsidRPr="00C84099" w:rsidRDefault="00B9138A" w:rsidP="002C1D78">
      <w:pPr>
        <w:pStyle w:val="ListParagraph"/>
        <w:numPr>
          <w:ilvl w:val="0"/>
          <w:numId w:val="13"/>
        </w:numPr>
        <w:jc w:val="both"/>
      </w:pPr>
      <w:r w:rsidRPr="00C84099">
        <w:t>Student behavioural expectations</w:t>
      </w:r>
      <w:r w:rsidR="00AA45B4" w:rsidRPr="00C84099">
        <w:t xml:space="preserve"> and management</w:t>
      </w:r>
    </w:p>
    <w:p w14:paraId="786EA96E" w14:textId="752DF927" w:rsidR="009B083B" w:rsidRPr="00C84099" w:rsidRDefault="009B083B" w:rsidP="002C1D78">
      <w:pPr>
        <w:pStyle w:val="ListParagraph"/>
        <w:numPr>
          <w:ilvl w:val="0"/>
          <w:numId w:val="13"/>
        </w:numPr>
        <w:jc w:val="both"/>
      </w:pPr>
      <w:r w:rsidRPr="00C84099">
        <w:t xml:space="preserve">Engaging with families </w:t>
      </w:r>
    </w:p>
    <w:p w14:paraId="7FBC3923" w14:textId="71F3818A" w:rsidR="009B083B" w:rsidRPr="00C84099" w:rsidRDefault="009B083B" w:rsidP="002C1D78">
      <w:pPr>
        <w:pStyle w:val="ListParagraph"/>
        <w:numPr>
          <w:ilvl w:val="0"/>
          <w:numId w:val="13"/>
        </w:numPr>
        <w:jc w:val="both"/>
      </w:pPr>
      <w:r w:rsidRPr="00C84099">
        <w:t xml:space="preserve">Evaluation </w:t>
      </w:r>
    </w:p>
    <w:p w14:paraId="491E43C0" w14:textId="77777777" w:rsidR="00141F58" w:rsidRPr="00C84099" w:rsidRDefault="00141F58" w:rsidP="004126FB">
      <w:pPr>
        <w:jc w:val="both"/>
        <w:outlineLvl w:val="1"/>
        <w:rPr>
          <w:rFonts w:asciiTheme="majorHAnsi" w:eastAsiaTheme="majorEastAsia" w:hAnsiTheme="majorHAnsi" w:cstheme="majorBidi"/>
          <w:b/>
          <w:caps/>
          <w:color w:val="5B9BD5" w:themeColor="accent1"/>
          <w:sz w:val="26"/>
          <w:szCs w:val="26"/>
        </w:rPr>
      </w:pPr>
    </w:p>
    <w:p w14:paraId="66FE4F08" w14:textId="77777777" w:rsidR="00141F58" w:rsidRPr="00C84099" w:rsidRDefault="00141F58" w:rsidP="004126FB">
      <w:pPr>
        <w:jc w:val="both"/>
        <w:outlineLvl w:val="1"/>
        <w:rPr>
          <w:rFonts w:asciiTheme="majorHAnsi" w:eastAsiaTheme="majorEastAsia" w:hAnsiTheme="majorHAnsi" w:cstheme="majorBidi"/>
          <w:b/>
          <w:caps/>
          <w:color w:val="5B9BD5" w:themeColor="accent1"/>
          <w:sz w:val="26"/>
          <w:szCs w:val="26"/>
        </w:rPr>
      </w:pPr>
    </w:p>
    <w:p w14:paraId="14FF2912" w14:textId="77777777" w:rsidR="00141F58" w:rsidRPr="00C84099" w:rsidRDefault="00141F58" w:rsidP="004126FB">
      <w:pPr>
        <w:jc w:val="both"/>
        <w:outlineLvl w:val="1"/>
        <w:rPr>
          <w:rFonts w:asciiTheme="majorHAnsi" w:eastAsiaTheme="majorEastAsia" w:hAnsiTheme="majorHAnsi" w:cstheme="majorBidi"/>
          <w:b/>
          <w:caps/>
          <w:color w:val="5B9BD5" w:themeColor="accent1"/>
          <w:sz w:val="26"/>
          <w:szCs w:val="26"/>
        </w:rPr>
      </w:pPr>
    </w:p>
    <w:p w14:paraId="2FBC69F8" w14:textId="452AC61D" w:rsidR="008F633F" w:rsidRPr="00C84099" w:rsidRDefault="00BB1D8A" w:rsidP="004126FB">
      <w:pPr>
        <w:jc w:val="both"/>
        <w:outlineLvl w:val="1"/>
        <w:rPr>
          <w:rFonts w:asciiTheme="majorHAnsi" w:eastAsiaTheme="majorEastAsia" w:hAnsiTheme="majorHAnsi" w:cstheme="majorBidi"/>
          <w:b/>
          <w:caps/>
          <w:color w:val="5B9BD5" w:themeColor="accent1"/>
          <w:sz w:val="26"/>
          <w:szCs w:val="26"/>
        </w:rPr>
      </w:pPr>
      <w:r w:rsidRPr="00C84099">
        <w:rPr>
          <w:rFonts w:asciiTheme="majorHAnsi" w:eastAsiaTheme="majorEastAsia" w:hAnsiTheme="majorHAnsi" w:cstheme="majorBidi"/>
          <w:b/>
          <w:caps/>
          <w:color w:val="5B9BD5" w:themeColor="accent1"/>
          <w:sz w:val="26"/>
          <w:szCs w:val="26"/>
        </w:rPr>
        <w:lastRenderedPageBreak/>
        <w:t>Policy</w:t>
      </w:r>
    </w:p>
    <w:p w14:paraId="6A3A2BA1" w14:textId="61AEE209" w:rsidR="00A17B8D" w:rsidRPr="00C84099"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C84099">
        <w:rPr>
          <w:rFonts w:asciiTheme="majorHAnsi" w:eastAsiaTheme="majorEastAsia" w:hAnsiTheme="majorHAnsi" w:cstheme="majorBidi"/>
          <w:b/>
          <w:color w:val="000000" w:themeColor="text1"/>
          <w:sz w:val="24"/>
          <w:szCs w:val="24"/>
        </w:rPr>
        <w:t xml:space="preserve">School profile </w:t>
      </w:r>
    </w:p>
    <w:p w14:paraId="41030791" w14:textId="7D081F6C" w:rsidR="008F633F" w:rsidRPr="00C84099" w:rsidRDefault="001253C7" w:rsidP="002C1D78">
      <w:pPr>
        <w:tabs>
          <w:tab w:val="left" w:pos="709"/>
        </w:tabs>
        <w:autoSpaceDE w:val="0"/>
        <w:autoSpaceDN w:val="0"/>
        <w:adjustRightInd w:val="0"/>
        <w:spacing w:before="120" w:after="120" w:line="240" w:lineRule="auto"/>
        <w:jc w:val="both"/>
        <w:rPr>
          <w:rFonts w:cstheme="minorHAnsi"/>
          <w:iCs/>
          <w:color w:val="000000"/>
        </w:rPr>
      </w:pPr>
      <w:r w:rsidRPr="00C84099">
        <w:rPr>
          <w:rFonts w:cstheme="minorHAnsi"/>
          <w:iCs/>
          <w:color w:val="000000"/>
        </w:rPr>
        <w:t>Dandenong North Primary School</w:t>
      </w:r>
      <w:r w:rsidR="008F633F" w:rsidRPr="00C84099">
        <w:rPr>
          <w:rFonts w:cstheme="minorHAnsi"/>
          <w:iCs/>
          <w:color w:val="000000"/>
        </w:rPr>
        <w:t xml:space="preserve"> was established in </w:t>
      </w:r>
      <w:r w:rsidRPr="00C84099">
        <w:rPr>
          <w:rFonts w:cstheme="minorHAnsi"/>
          <w:iCs/>
          <w:color w:val="000000"/>
        </w:rPr>
        <w:t>1954</w:t>
      </w:r>
      <w:r w:rsidR="009B083B" w:rsidRPr="00C84099">
        <w:rPr>
          <w:rFonts w:cstheme="minorHAnsi"/>
          <w:iCs/>
          <w:color w:val="000000"/>
        </w:rPr>
        <w:t xml:space="preserve"> and is located approximately </w:t>
      </w:r>
      <w:r w:rsidR="00BF4A8B" w:rsidRPr="00C84099">
        <w:rPr>
          <w:rFonts w:cstheme="minorHAnsi"/>
          <w:iCs/>
          <w:color w:val="000000"/>
        </w:rPr>
        <w:t>35</w:t>
      </w:r>
      <w:r w:rsidR="009B083B" w:rsidRPr="00C84099">
        <w:rPr>
          <w:rFonts w:cstheme="minorHAnsi"/>
          <w:iCs/>
          <w:color w:val="000000"/>
        </w:rPr>
        <w:t xml:space="preserve"> kilometres </w:t>
      </w:r>
      <w:r w:rsidR="00DD7AB4" w:rsidRPr="00C84099">
        <w:rPr>
          <w:rFonts w:cstheme="minorHAnsi"/>
          <w:iCs/>
          <w:color w:val="000000"/>
        </w:rPr>
        <w:t>N</w:t>
      </w:r>
      <w:r w:rsidR="009B083B" w:rsidRPr="00C84099">
        <w:rPr>
          <w:rFonts w:cstheme="minorHAnsi"/>
          <w:iCs/>
          <w:color w:val="000000"/>
        </w:rPr>
        <w:t>orth of Melbourne</w:t>
      </w:r>
      <w:r w:rsidR="00731F01" w:rsidRPr="00C84099">
        <w:rPr>
          <w:rFonts w:cstheme="minorHAnsi"/>
          <w:iCs/>
          <w:color w:val="000000"/>
        </w:rPr>
        <w:t xml:space="preserve">. </w:t>
      </w:r>
      <w:r w:rsidR="00DD7AB4" w:rsidRPr="00C84099">
        <w:rPr>
          <w:rFonts w:cstheme="minorHAnsi"/>
          <w:iCs/>
          <w:color w:val="000000"/>
        </w:rPr>
        <w:t>There are approximately</w:t>
      </w:r>
      <w:r w:rsidR="00731F01" w:rsidRPr="00C84099">
        <w:rPr>
          <w:rFonts w:cstheme="minorHAnsi"/>
          <w:iCs/>
          <w:color w:val="000000"/>
        </w:rPr>
        <w:t xml:space="preserve"> </w:t>
      </w:r>
      <w:r w:rsidRPr="00C84099">
        <w:rPr>
          <w:rFonts w:cstheme="minorHAnsi"/>
          <w:iCs/>
          <w:color w:val="000000"/>
        </w:rPr>
        <w:t>800</w:t>
      </w:r>
      <w:r w:rsidR="00731F01" w:rsidRPr="00C84099">
        <w:rPr>
          <w:rFonts w:cstheme="minorHAnsi"/>
          <w:iCs/>
          <w:color w:val="000000"/>
        </w:rPr>
        <w:t xml:space="preserve"> students enrolled and </w:t>
      </w:r>
      <w:r w:rsidR="003D6357" w:rsidRPr="00C84099">
        <w:rPr>
          <w:rFonts w:cstheme="minorHAnsi"/>
          <w:iCs/>
          <w:color w:val="000000"/>
        </w:rPr>
        <w:t>130</w:t>
      </w:r>
      <w:r w:rsidR="008F633F" w:rsidRPr="00C84099">
        <w:rPr>
          <w:rFonts w:cstheme="minorHAnsi"/>
          <w:iCs/>
          <w:color w:val="000000"/>
        </w:rPr>
        <w:t xml:space="preserve"> school staff </w:t>
      </w:r>
      <w:r w:rsidR="00731F01" w:rsidRPr="00C84099">
        <w:rPr>
          <w:rFonts w:cstheme="minorHAnsi"/>
          <w:iCs/>
          <w:color w:val="000000"/>
        </w:rPr>
        <w:t xml:space="preserve">members </w:t>
      </w:r>
      <w:r w:rsidR="008F633F" w:rsidRPr="00C84099">
        <w:rPr>
          <w:rFonts w:cstheme="minorHAnsi"/>
          <w:iCs/>
          <w:color w:val="000000"/>
        </w:rPr>
        <w:t xml:space="preserve">including </w:t>
      </w:r>
      <w:r w:rsidR="00DD1305" w:rsidRPr="00C84099">
        <w:rPr>
          <w:rFonts w:cstheme="minorHAnsi"/>
          <w:iCs/>
          <w:color w:val="000000"/>
        </w:rPr>
        <w:t>specialist student wellbeing teachers</w:t>
      </w:r>
      <w:r w:rsidR="00DD7AB4" w:rsidRPr="00C84099">
        <w:rPr>
          <w:rFonts w:cstheme="minorHAnsi"/>
          <w:iCs/>
          <w:color w:val="000000"/>
        </w:rPr>
        <w:t xml:space="preserve"> are employed to ensure optimum wellbeing and engagement</w:t>
      </w:r>
      <w:r w:rsidR="00141F58" w:rsidRPr="00C84099">
        <w:rPr>
          <w:rFonts w:cstheme="minorHAnsi"/>
          <w:iCs/>
          <w:color w:val="000000"/>
        </w:rPr>
        <w:t>.</w:t>
      </w:r>
    </w:p>
    <w:p w14:paraId="06F38E99" w14:textId="41915A41" w:rsidR="00135CEC" w:rsidRPr="00C84099" w:rsidRDefault="00135CEC" w:rsidP="002C1D78">
      <w:pPr>
        <w:tabs>
          <w:tab w:val="left" w:pos="709"/>
        </w:tabs>
        <w:autoSpaceDE w:val="0"/>
        <w:autoSpaceDN w:val="0"/>
        <w:adjustRightInd w:val="0"/>
        <w:spacing w:before="120" w:after="120" w:line="240" w:lineRule="auto"/>
        <w:jc w:val="both"/>
        <w:rPr>
          <w:rFonts w:cstheme="minorHAnsi"/>
          <w:iCs/>
          <w:color w:val="000000"/>
        </w:rPr>
      </w:pPr>
      <w:r w:rsidRPr="00C84099">
        <w:rPr>
          <w:rFonts w:cstheme="minorHAnsi"/>
          <w:iCs/>
          <w:color w:val="000000"/>
        </w:rPr>
        <w:t xml:space="preserve">We are proud of our school facilities, with superb new learning spaces </w:t>
      </w:r>
      <w:r w:rsidR="00DD1305" w:rsidRPr="00C84099">
        <w:rPr>
          <w:rFonts w:cstheme="minorHAnsi"/>
          <w:iCs/>
          <w:color w:val="000000"/>
        </w:rPr>
        <w:t>for us to deliver the core curriculum as well as a m</w:t>
      </w:r>
      <w:r w:rsidR="00DD1305" w:rsidRPr="00C84099">
        <w:rPr>
          <w:rFonts w:cstheme="minorHAnsi"/>
          <w:color w:val="000000"/>
          <w:shd w:val="clear" w:color="auto" w:fill="FFFFFF"/>
        </w:rPr>
        <w:t xml:space="preserve">ix of specialist programs that include, Physical Education, Art, Library, English as an Additional Language, </w:t>
      </w:r>
      <w:r w:rsidR="00141F58" w:rsidRPr="00C84099">
        <w:rPr>
          <w:rFonts w:cstheme="minorHAnsi"/>
          <w:color w:val="000000"/>
          <w:shd w:val="clear" w:color="auto" w:fill="FFFFFF"/>
        </w:rPr>
        <w:t>Information Technology and extension activities in Mathematics</w:t>
      </w:r>
      <w:r w:rsidR="00DD1305" w:rsidRPr="00C84099">
        <w:rPr>
          <w:rFonts w:cstheme="minorHAnsi"/>
          <w:color w:val="000000"/>
          <w:shd w:val="clear" w:color="auto" w:fill="FFFFFF"/>
        </w:rPr>
        <w:t>. We offer several voluntary lunch-time programs for students and are passionate about ensuring our students are provided with opportunities to achieve excellence in artistic and sporting fields because we believe that</w:t>
      </w:r>
      <w:r w:rsidR="00380031" w:rsidRPr="00C84099">
        <w:rPr>
          <w:rFonts w:cstheme="minorHAnsi"/>
          <w:color w:val="000000"/>
          <w:shd w:val="clear" w:color="auto" w:fill="FFFFFF"/>
        </w:rPr>
        <w:t xml:space="preserve"> participation in </w:t>
      </w:r>
      <w:r w:rsidR="00DD1305" w:rsidRPr="00C84099">
        <w:rPr>
          <w:rFonts w:cstheme="minorHAnsi"/>
          <w:color w:val="000000"/>
          <w:shd w:val="clear" w:color="auto" w:fill="FFFFFF"/>
        </w:rPr>
        <w:t>these</w:t>
      </w:r>
      <w:r w:rsidR="00380031" w:rsidRPr="00C84099">
        <w:rPr>
          <w:rFonts w:cstheme="minorHAnsi"/>
          <w:color w:val="000000"/>
          <w:shd w:val="clear" w:color="auto" w:fill="FFFFFF"/>
        </w:rPr>
        <w:t xml:space="preserve"> programs</w:t>
      </w:r>
      <w:r w:rsidR="00DD1305" w:rsidRPr="00C84099">
        <w:rPr>
          <w:rFonts w:cstheme="minorHAnsi"/>
          <w:color w:val="000000"/>
          <w:shd w:val="clear" w:color="auto" w:fill="FFFFFF"/>
        </w:rPr>
        <w:t xml:space="preserve"> help ensure our students are well-rounded and healthy in body, mind and soul.</w:t>
      </w:r>
    </w:p>
    <w:p w14:paraId="64959746" w14:textId="75357EB8" w:rsidR="009B083B" w:rsidRPr="00C84099" w:rsidRDefault="00135CEC" w:rsidP="002C1D78">
      <w:pPr>
        <w:tabs>
          <w:tab w:val="left" w:pos="709"/>
        </w:tabs>
        <w:autoSpaceDE w:val="0"/>
        <w:autoSpaceDN w:val="0"/>
        <w:adjustRightInd w:val="0"/>
        <w:spacing w:before="120" w:after="120" w:line="240" w:lineRule="auto"/>
        <w:jc w:val="both"/>
        <w:rPr>
          <w:rFonts w:cstheme="minorHAnsi"/>
          <w:iCs/>
          <w:color w:val="000000"/>
        </w:rPr>
      </w:pPr>
      <w:r w:rsidRPr="00C84099">
        <w:rPr>
          <w:rFonts w:cstheme="minorHAnsi"/>
          <w:iCs/>
          <w:color w:val="000000"/>
        </w:rPr>
        <w:t>W</w:t>
      </w:r>
      <w:r w:rsidR="000C565D" w:rsidRPr="00C84099">
        <w:rPr>
          <w:rFonts w:cstheme="minorHAnsi"/>
          <w:iCs/>
          <w:color w:val="000000"/>
        </w:rPr>
        <w:t>e are</w:t>
      </w:r>
      <w:r w:rsidR="009B083B" w:rsidRPr="00C84099">
        <w:rPr>
          <w:rFonts w:cstheme="minorHAnsi"/>
          <w:iCs/>
          <w:color w:val="000000"/>
        </w:rPr>
        <w:t xml:space="preserve"> surrounded by a supportive community</w:t>
      </w:r>
      <w:r w:rsidRPr="00C84099">
        <w:rPr>
          <w:rFonts w:cstheme="minorHAnsi"/>
          <w:iCs/>
          <w:color w:val="000000"/>
        </w:rPr>
        <w:t>, and m</w:t>
      </w:r>
      <w:r w:rsidR="009B083B" w:rsidRPr="00C84099">
        <w:rPr>
          <w:rFonts w:cstheme="minorHAnsi"/>
          <w:iCs/>
          <w:color w:val="000000"/>
        </w:rPr>
        <w:t>ost students that attend our school live locally</w:t>
      </w:r>
      <w:r w:rsidR="0071722A" w:rsidRPr="00C84099">
        <w:rPr>
          <w:rFonts w:cstheme="minorHAnsi"/>
          <w:iCs/>
          <w:color w:val="000000"/>
        </w:rPr>
        <w:t xml:space="preserve">. </w:t>
      </w:r>
      <w:r w:rsidR="001253C7" w:rsidRPr="00C84099">
        <w:rPr>
          <w:rFonts w:cstheme="minorHAnsi"/>
          <w:iCs/>
          <w:color w:val="000000"/>
        </w:rPr>
        <w:t>Dandenong North Primary School</w:t>
      </w:r>
      <w:r w:rsidR="009B083B" w:rsidRPr="00C84099">
        <w:rPr>
          <w:rFonts w:cstheme="minorHAnsi"/>
          <w:iCs/>
          <w:color w:val="000000"/>
        </w:rPr>
        <w:t xml:space="preserve"> has developed close ties to the local </w:t>
      </w:r>
      <w:proofErr w:type="gramStart"/>
      <w:r w:rsidR="009B083B" w:rsidRPr="00C84099">
        <w:rPr>
          <w:rFonts w:cstheme="minorHAnsi"/>
          <w:iCs/>
          <w:color w:val="000000"/>
        </w:rPr>
        <w:t>community, and</w:t>
      </w:r>
      <w:proofErr w:type="gramEnd"/>
      <w:r w:rsidR="009B083B" w:rsidRPr="00C84099">
        <w:rPr>
          <w:rFonts w:cstheme="minorHAnsi"/>
          <w:iCs/>
          <w:color w:val="000000"/>
        </w:rPr>
        <w:t xml:space="preserve"> enjoys support from our local shops and community services. </w:t>
      </w:r>
    </w:p>
    <w:p w14:paraId="6D4733C1" w14:textId="4E4C2DDE" w:rsidR="00731F01" w:rsidRPr="00C84099" w:rsidRDefault="008F633F" w:rsidP="002C1D78">
      <w:pPr>
        <w:tabs>
          <w:tab w:val="left" w:pos="709"/>
        </w:tabs>
        <w:autoSpaceDE w:val="0"/>
        <w:autoSpaceDN w:val="0"/>
        <w:adjustRightInd w:val="0"/>
        <w:spacing w:before="120" w:after="120" w:line="240" w:lineRule="auto"/>
        <w:jc w:val="both"/>
        <w:rPr>
          <w:rFonts w:cstheme="minorHAnsi"/>
          <w:iCs/>
          <w:color w:val="000000"/>
        </w:rPr>
      </w:pPr>
      <w:r w:rsidRPr="00C84099">
        <w:rPr>
          <w:rFonts w:cstheme="minorHAnsi"/>
          <w:iCs/>
          <w:color w:val="000000"/>
        </w:rPr>
        <w:t>Our school is culturally diverse</w:t>
      </w:r>
      <w:r w:rsidR="00FD48B9" w:rsidRPr="00C84099">
        <w:rPr>
          <w:rFonts w:cstheme="minorHAnsi"/>
          <w:iCs/>
          <w:color w:val="000000"/>
        </w:rPr>
        <w:t xml:space="preserve"> </w:t>
      </w:r>
      <w:r w:rsidR="00E625DA" w:rsidRPr="00C84099">
        <w:rPr>
          <w:rFonts w:cstheme="minorHAnsi"/>
          <w:iCs/>
          <w:color w:val="000000"/>
        </w:rPr>
        <w:t>with students from 51 different cultural backgrounds.</w:t>
      </w:r>
      <w:r w:rsidR="00FD48B9" w:rsidRPr="00C84099">
        <w:rPr>
          <w:rFonts w:cstheme="minorHAnsi"/>
          <w:iCs/>
          <w:color w:val="000000"/>
        </w:rPr>
        <w:t xml:space="preserve"> </w:t>
      </w:r>
      <w:r w:rsidR="00731F01" w:rsidRPr="00C84099">
        <w:rPr>
          <w:rFonts w:cstheme="minorHAnsi"/>
          <w:iCs/>
          <w:color w:val="000000"/>
        </w:rPr>
        <w:t xml:space="preserve">We are proud of our diversity </w:t>
      </w:r>
      <w:r w:rsidR="00FD48B9" w:rsidRPr="00C84099">
        <w:rPr>
          <w:rFonts w:cstheme="minorHAnsi"/>
          <w:iCs/>
          <w:color w:val="000000"/>
        </w:rPr>
        <w:t xml:space="preserve">and </w:t>
      </w:r>
      <w:r w:rsidR="00135CEC" w:rsidRPr="00C84099">
        <w:rPr>
          <w:rFonts w:cstheme="minorHAnsi"/>
          <w:iCs/>
          <w:color w:val="000000"/>
        </w:rPr>
        <w:t xml:space="preserve">pride ourselves on inclusive school community, where we value each other regardless of our differences. </w:t>
      </w:r>
    </w:p>
    <w:p w14:paraId="7701D3C1" w14:textId="67D5A078" w:rsidR="00727D78" w:rsidRPr="00C84099" w:rsidRDefault="00727D78" w:rsidP="002C1D78">
      <w:pPr>
        <w:tabs>
          <w:tab w:val="left" w:pos="709"/>
        </w:tabs>
        <w:autoSpaceDE w:val="0"/>
        <w:autoSpaceDN w:val="0"/>
        <w:adjustRightInd w:val="0"/>
        <w:spacing w:before="120" w:after="120" w:line="240" w:lineRule="auto"/>
        <w:jc w:val="both"/>
        <w:rPr>
          <w:rFonts w:cstheme="minorHAnsi"/>
          <w:iCs/>
          <w:color w:val="000000"/>
        </w:rPr>
      </w:pPr>
      <w:r w:rsidRPr="00C84099">
        <w:rPr>
          <w:rFonts w:cstheme="minorHAnsi"/>
          <w:iCs/>
          <w:color w:val="000000"/>
        </w:rPr>
        <w:t>We strive to provide a nurturing and challenging environment that empowers students to reach their personal best, both academically and socially.</w:t>
      </w:r>
    </w:p>
    <w:p w14:paraId="53D93D25" w14:textId="5F4E1D6C" w:rsidR="008F633F" w:rsidRPr="00C84099"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C84099">
        <w:rPr>
          <w:rFonts w:asciiTheme="majorHAnsi" w:eastAsiaTheme="majorEastAsia" w:hAnsiTheme="majorHAnsi" w:cstheme="majorBidi"/>
          <w:b/>
          <w:color w:val="000000" w:themeColor="text1"/>
          <w:sz w:val="24"/>
          <w:szCs w:val="24"/>
        </w:rPr>
        <w:t xml:space="preserve">School values, philosophy and vision </w:t>
      </w:r>
    </w:p>
    <w:p w14:paraId="684F7B74" w14:textId="7F865FAD" w:rsidR="008F633F" w:rsidRPr="00C84099" w:rsidRDefault="001253C7" w:rsidP="002C1D78">
      <w:pPr>
        <w:jc w:val="both"/>
        <w:rPr>
          <w:iCs/>
        </w:rPr>
      </w:pPr>
      <w:r w:rsidRPr="00C84099">
        <w:rPr>
          <w:iCs/>
        </w:rPr>
        <w:t>Dandenong North Primary School</w:t>
      </w:r>
      <w:r w:rsidR="008F633F" w:rsidRPr="00C84099">
        <w:rPr>
          <w:iCs/>
        </w:rPr>
        <w:t xml:space="preserve">’s Statement of Values </w:t>
      </w:r>
      <w:r w:rsidR="002C1D78" w:rsidRPr="00C84099">
        <w:rPr>
          <w:iCs/>
        </w:rPr>
        <w:t xml:space="preserve">and School Philosophy </w:t>
      </w:r>
      <w:r w:rsidR="008F633F" w:rsidRPr="00C84099">
        <w:rPr>
          <w:iCs/>
        </w:rPr>
        <w:t>is integral t</w:t>
      </w:r>
      <w:r w:rsidR="00727D78" w:rsidRPr="00C84099">
        <w:rPr>
          <w:iCs/>
        </w:rPr>
        <w:t>o the work that we do and is the foundation of our school community.</w:t>
      </w:r>
      <w:r w:rsidR="005E3E5A" w:rsidRPr="00C84099">
        <w:rPr>
          <w:iCs/>
        </w:rPr>
        <w:t xml:space="preserve"> </w:t>
      </w:r>
      <w:r w:rsidR="00AB692B" w:rsidRPr="00C84099">
        <w:rPr>
          <w:iCs/>
        </w:rPr>
        <w:t xml:space="preserve"> Students, staff and members of our school community are encouraged to live and</w:t>
      </w:r>
      <w:r w:rsidR="005E3E5A" w:rsidRPr="00C84099">
        <w:rPr>
          <w:iCs/>
        </w:rPr>
        <w:t xml:space="preserve"> always</w:t>
      </w:r>
      <w:r w:rsidR="00AB692B" w:rsidRPr="00C84099">
        <w:rPr>
          <w:iCs/>
        </w:rPr>
        <w:t xml:space="preserve"> demonstrate our</w:t>
      </w:r>
      <w:r w:rsidR="00727D78" w:rsidRPr="00C84099">
        <w:rPr>
          <w:iCs/>
        </w:rPr>
        <w:t xml:space="preserve"> </w:t>
      </w:r>
      <w:r w:rsidR="00BF4A8B" w:rsidRPr="00C84099">
        <w:rPr>
          <w:iCs/>
        </w:rPr>
        <w:t xml:space="preserve">‘4Cs’ - </w:t>
      </w:r>
      <w:r w:rsidR="00727D78" w:rsidRPr="00C84099">
        <w:rPr>
          <w:iCs/>
        </w:rPr>
        <w:t xml:space="preserve">core values </w:t>
      </w:r>
      <w:r w:rsidR="00BF4A8B" w:rsidRPr="00C84099">
        <w:rPr>
          <w:iCs/>
        </w:rPr>
        <w:t xml:space="preserve">of care, courtesy, cooperation and common sense. </w:t>
      </w:r>
    </w:p>
    <w:p w14:paraId="48FC98D4" w14:textId="35C81894" w:rsidR="00595CD8" w:rsidRPr="00C84099" w:rsidRDefault="00727D78" w:rsidP="002C1D78">
      <w:pPr>
        <w:jc w:val="both"/>
        <w:rPr>
          <w:iCs/>
        </w:rPr>
      </w:pPr>
      <w:r w:rsidRPr="00C84099">
        <w:rPr>
          <w:iCs/>
        </w:rPr>
        <w:t>Our</w:t>
      </w:r>
      <w:r w:rsidR="00AB692B" w:rsidRPr="00C84099">
        <w:rPr>
          <w:iCs/>
        </w:rPr>
        <w:t xml:space="preserve"> school’s</w:t>
      </w:r>
      <w:r w:rsidRPr="00C84099">
        <w:rPr>
          <w:iCs/>
        </w:rPr>
        <w:t xml:space="preserve"> vision</w:t>
      </w:r>
      <w:r w:rsidR="008D351B">
        <w:rPr>
          <w:iCs/>
        </w:rPr>
        <w:t xml:space="preserve">: </w:t>
      </w:r>
      <w:r w:rsidR="008D351B" w:rsidRPr="008D351B">
        <w:rPr>
          <w:iCs/>
        </w:rPr>
        <w:t>Dandenong North Primary School is a multicultural society that values every one of its diverse members; that is protective of and safe for children and adults; one that equips students with the knowledge and skills that allow our children to contribute effectively to our society and to meet the challenges of our changing world.</w:t>
      </w:r>
      <w:r w:rsidRPr="00C84099">
        <w:rPr>
          <w:iCs/>
        </w:rPr>
        <w:t xml:space="preserve"> </w:t>
      </w:r>
    </w:p>
    <w:p w14:paraId="6D9F31DD" w14:textId="7A2AC573" w:rsidR="001F3E1E" w:rsidRPr="00C84099" w:rsidRDefault="001F3E1E" w:rsidP="002C1D78">
      <w:pPr>
        <w:jc w:val="both"/>
        <w:rPr>
          <w:iCs/>
        </w:rPr>
      </w:pPr>
      <w:r w:rsidRPr="00C84099">
        <w:rPr>
          <w:iCs/>
        </w:rPr>
        <w:t xml:space="preserve">Our Statement of </w:t>
      </w:r>
      <w:r w:rsidR="008D351B">
        <w:rPr>
          <w:iCs/>
        </w:rPr>
        <w:t xml:space="preserve">Vision and </w:t>
      </w:r>
      <w:r w:rsidRPr="00C84099">
        <w:rPr>
          <w:iCs/>
        </w:rPr>
        <w:t xml:space="preserve">Values is available online at: </w:t>
      </w:r>
      <w:hyperlink r:id="rId14" w:history="1">
        <w:r w:rsidR="0071722A" w:rsidRPr="00C84099">
          <w:rPr>
            <w:rStyle w:val="Hyperlink"/>
            <w:iCs/>
          </w:rPr>
          <w:t>https://www.dandenongnorthps.vic.edu.au/</w:t>
        </w:r>
      </w:hyperlink>
      <w:r w:rsidR="0071722A" w:rsidRPr="00C84099">
        <w:rPr>
          <w:iCs/>
        </w:rPr>
        <w:t xml:space="preserve"> </w:t>
      </w:r>
    </w:p>
    <w:p w14:paraId="4D797616" w14:textId="3879187B" w:rsidR="008F633F" w:rsidRPr="00C84099" w:rsidRDefault="00AA45B4"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C84099">
        <w:rPr>
          <w:rFonts w:asciiTheme="majorHAnsi" w:eastAsiaTheme="majorEastAsia" w:hAnsiTheme="majorHAnsi" w:cstheme="majorBidi"/>
          <w:b/>
          <w:color w:val="000000" w:themeColor="text1"/>
          <w:sz w:val="24"/>
          <w:szCs w:val="24"/>
        </w:rPr>
        <w:t xml:space="preserve">Wellbeing and </w:t>
      </w:r>
      <w:r w:rsidR="00A765B9" w:rsidRPr="00C84099">
        <w:rPr>
          <w:rFonts w:asciiTheme="majorHAnsi" w:eastAsiaTheme="majorEastAsia" w:hAnsiTheme="majorHAnsi" w:cstheme="majorBidi"/>
          <w:b/>
          <w:color w:val="000000" w:themeColor="text1"/>
          <w:sz w:val="24"/>
          <w:szCs w:val="24"/>
        </w:rPr>
        <w:t>engagement strategies</w:t>
      </w:r>
    </w:p>
    <w:p w14:paraId="3DBFCD72" w14:textId="55E5C842" w:rsidR="001F3E1E" w:rsidRPr="008D351B" w:rsidRDefault="001253C7" w:rsidP="002C1D78">
      <w:pPr>
        <w:jc w:val="both"/>
        <w:rPr>
          <w:iCs/>
        </w:rPr>
      </w:pPr>
      <w:r w:rsidRPr="008D351B">
        <w:rPr>
          <w:iCs/>
        </w:rPr>
        <w:t>Dandenong North Primary School</w:t>
      </w:r>
      <w:r w:rsidR="00AB692B" w:rsidRPr="008D351B">
        <w:rPr>
          <w:iCs/>
        </w:rPr>
        <w:t xml:space="preserve"> has developed a range of strategies to promote engagement, </w:t>
      </w:r>
      <w:r w:rsidR="00AA45B4" w:rsidRPr="008D351B">
        <w:rPr>
          <w:iCs/>
        </w:rPr>
        <w:t xml:space="preserve">an inclusive and safe environment, positive behaviour, and respectful relationships for </w:t>
      </w:r>
      <w:proofErr w:type="gramStart"/>
      <w:r w:rsidR="00AA45B4" w:rsidRPr="008D351B">
        <w:rPr>
          <w:iCs/>
        </w:rPr>
        <w:t xml:space="preserve">all </w:t>
      </w:r>
      <w:r w:rsidR="005E3E5A" w:rsidRPr="008D351B">
        <w:rPr>
          <w:iCs/>
        </w:rPr>
        <w:t>of</w:t>
      </w:r>
      <w:proofErr w:type="gramEnd"/>
      <w:r w:rsidR="005E3E5A" w:rsidRPr="008D351B">
        <w:rPr>
          <w:iCs/>
        </w:rPr>
        <w:t xml:space="preserve"> the </w:t>
      </w:r>
      <w:r w:rsidR="00AA45B4" w:rsidRPr="008D351B">
        <w:rPr>
          <w:iCs/>
        </w:rPr>
        <w:t xml:space="preserve">students in our school. We recognise the importance of student friendships and peer support in helping children and students feel safe and </w:t>
      </w:r>
      <w:r w:rsidR="005E3E5A" w:rsidRPr="008D351B">
        <w:rPr>
          <w:iCs/>
        </w:rPr>
        <w:t>not</w:t>
      </w:r>
      <w:r w:rsidR="00AA45B4" w:rsidRPr="008D351B">
        <w:rPr>
          <w:iCs/>
        </w:rPr>
        <w:t xml:space="preserve"> isolated</w:t>
      </w:r>
      <w:r w:rsidR="008D351B" w:rsidRPr="008D351B">
        <w:rPr>
          <w:iCs/>
        </w:rPr>
        <w:t>.</w:t>
      </w:r>
      <w:r w:rsidR="00AA45B4" w:rsidRPr="008D351B">
        <w:rPr>
          <w:iCs/>
        </w:rPr>
        <w:t xml:space="preserve"> We </w:t>
      </w:r>
      <w:r w:rsidR="005E3E5A" w:rsidRPr="008D351B">
        <w:rPr>
          <w:iCs/>
        </w:rPr>
        <w:t xml:space="preserve">understand </w:t>
      </w:r>
      <w:r w:rsidR="00AA45B4" w:rsidRPr="008D351B">
        <w:rPr>
          <w:iCs/>
        </w:rPr>
        <w:t>that some students may need extra social, emotional or educational support at</w:t>
      </w:r>
      <w:r w:rsidR="005E3E5A" w:rsidRPr="008D351B">
        <w:rPr>
          <w:iCs/>
        </w:rPr>
        <w:t xml:space="preserve"> our</w:t>
      </w:r>
      <w:r w:rsidR="00AA45B4" w:rsidRPr="008D351B">
        <w:rPr>
          <w:iCs/>
        </w:rPr>
        <w:t xml:space="preserve"> school, and that the needs of students change over time as they grow</w:t>
      </w:r>
      <w:r w:rsidR="005E3E5A" w:rsidRPr="008D351B">
        <w:rPr>
          <w:iCs/>
        </w:rPr>
        <w:t>, mature</w:t>
      </w:r>
      <w:r w:rsidR="00AA45B4" w:rsidRPr="008D351B">
        <w:rPr>
          <w:iCs/>
        </w:rPr>
        <w:t xml:space="preserve"> and learn. </w:t>
      </w:r>
    </w:p>
    <w:p w14:paraId="6BCE203E" w14:textId="31239960" w:rsidR="00AB692B" w:rsidRPr="00C84099" w:rsidRDefault="00AB692B" w:rsidP="002C1D78">
      <w:pPr>
        <w:jc w:val="both"/>
        <w:rPr>
          <w:iCs/>
        </w:rPr>
      </w:pPr>
      <w:r w:rsidRPr="00C84099">
        <w:rPr>
          <w:iCs/>
        </w:rPr>
        <w:t>A summary of the universal (whole of school), targeted (year group specific) and individual engagement strategies used by our school is included below:</w:t>
      </w:r>
    </w:p>
    <w:p w14:paraId="733ED728" w14:textId="6FC7087D" w:rsidR="00AB692B" w:rsidRPr="00C84099" w:rsidRDefault="00AB692B" w:rsidP="002C1D78">
      <w:pPr>
        <w:jc w:val="both"/>
        <w:rPr>
          <w:iCs/>
          <w:u w:val="single"/>
        </w:rPr>
      </w:pPr>
      <w:r w:rsidRPr="00C84099">
        <w:rPr>
          <w:iCs/>
          <w:u w:val="single"/>
        </w:rPr>
        <w:t>Universal</w:t>
      </w:r>
    </w:p>
    <w:p w14:paraId="1EB752C9" w14:textId="31887977" w:rsidR="003645C1" w:rsidRPr="00C84099" w:rsidRDefault="000C565D" w:rsidP="002C1D78">
      <w:pPr>
        <w:pStyle w:val="ListParagraph"/>
        <w:numPr>
          <w:ilvl w:val="0"/>
          <w:numId w:val="2"/>
        </w:numPr>
        <w:jc w:val="both"/>
        <w:rPr>
          <w:iCs/>
        </w:rPr>
      </w:pPr>
      <w:r w:rsidRPr="00C84099">
        <w:rPr>
          <w:iCs/>
        </w:rPr>
        <w:lastRenderedPageBreak/>
        <w:t>h</w:t>
      </w:r>
      <w:r w:rsidR="003645C1" w:rsidRPr="00C84099">
        <w:rPr>
          <w:iCs/>
        </w:rPr>
        <w:t xml:space="preserve">igh and consistent expectations of all </w:t>
      </w:r>
      <w:r w:rsidR="00935535" w:rsidRPr="00C84099">
        <w:rPr>
          <w:iCs/>
        </w:rPr>
        <w:t>staff, students and parents and carers</w:t>
      </w:r>
    </w:p>
    <w:p w14:paraId="7119E59A" w14:textId="08E3347E" w:rsidR="00FA5301" w:rsidRPr="00C84099" w:rsidRDefault="005E3E5A" w:rsidP="002C1D78">
      <w:pPr>
        <w:pStyle w:val="ListParagraph"/>
        <w:numPr>
          <w:ilvl w:val="0"/>
          <w:numId w:val="2"/>
        </w:numPr>
        <w:jc w:val="both"/>
        <w:rPr>
          <w:iCs/>
        </w:rPr>
      </w:pPr>
      <w:r w:rsidRPr="00C84099">
        <w:rPr>
          <w:iCs/>
        </w:rPr>
        <w:t xml:space="preserve">We </w:t>
      </w:r>
      <w:r w:rsidR="000C565D" w:rsidRPr="00C84099">
        <w:rPr>
          <w:iCs/>
        </w:rPr>
        <w:t>p</w:t>
      </w:r>
      <w:r w:rsidR="00FA5301" w:rsidRPr="00C84099">
        <w:rPr>
          <w:iCs/>
        </w:rPr>
        <w:t>rioriti</w:t>
      </w:r>
      <w:r w:rsidR="0022008F" w:rsidRPr="00C84099">
        <w:rPr>
          <w:iCs/>
        </w:rPr>
        <w:t>s</w:t>
      </w:r>
      <w:r w:rsidR="00FA5301" w:rsidRPr="00C84099">
        <w:rPr>
          <w:iCs/>
        </w:rPr>
        <w:t>e</w:t>
      </w:r>
      <w:r w:rsidR="0022008F" w:rsidRPr="00C84099">
        <w:rPr>
          <w:iCs/>
        </w:rPr>
        <w:t xml:space="preserve"> positive</w:t>
      </w:r>
      <w:r w:rsidRPr="00C84099">
        <w:rPr>
          <w:iCs/>
        </w:rPr>
        <w:t xml:space="preserve"> and caring</w:t>
      </w:r>
      <w:r w:rsidR="0022008F" w:rsidRPr="00C84099">
        <w:rPr>
          <w:iCs/>
        </w:rPr>
        <w:t xml:space="preserve"> relationships between staff and students, recognising the fundamental role this plays in building and sustaining student wellbeing </w:t>
      </w:r>
    </w:p>
    <w:p w14:paraId="3EB31A49" w14:textId="27A82405" w:rsidR="0080202B" w:rsidRPr="00C84099" w:rsidRDefault="005E3E5A" w:rsidP="002C1D78">
      <w:pPr>
        <w:pStyle w:val="ListParagraph"/>
        <w:numPr>
          <w:ilvl w:val="0"/>
          <w:numId w:val="2"/>
        </w:numPr>
        <w:jc w:val="both"/>
        <w:rPr>
          <w:iCs/>
        </w:rPr>
      </w:pPr>
      <w:r w:rsidRPr="00C84099">
        <w:rPr>
          <w:iCs/>
        </w:rPr>
        <w:t xml:space="preserve">We </w:t>
      </w:r>
      <w:r w:rsidR="000C565D" w:rsidRPr="00C84099">
        <w:rPr>
          <w:iCs/>
        </w:rPr>
        <w:t>c</w:t>
      </w:r>
      <w:r w:rsidR="0080202B" w:rsidRPr="00C84099">
        <w:rPr>
          <w:iCs/>
        </w:rPr>
        <w:t>reat</w:t>
      </w:r>
      <w:r w:rsidRPr="00C84099">
        <w:rPr>
          <w:iCs/>
        </w:rPr>
        <w:t>e and maintain</w:t>
      </w:r>
      <w:r w:rsidR="0080202B" w:rsidRPr="00C84099">
        <w:rPr>
          <w:iCs/>
        </w:rPr>
        <w:t xml:space="preserve"> a culture that is inclusive, engag</w:t>
      </w:r>
      <w:r w:rsidR="00F2424C" w:rsidRPr="00C84099">
        <w:rPr>
          <w:iCs/>
        </w:rPr>
        <w:t>ing</w:t>
      </w:r>
      <w:r w:rsidR="0080202B" w:rsidRPr="00C84099">
        <w:rPr>
          <w:iCs/>
        </w:rPr>
        <w:t xml:space="preserve"> and </w:t>
      </w:r>
      <w:r w:rsidR="002004D7" w:rsidRPr="00C84099">
        <w:rPr>
          <w:iCs/>
        </w:rPr>
        <w:t>supportive, and</w:t>
      </w:r>
      <w:r w:rsidRPr="00C84099">
        <w:rPr>
          <w:i/>
        </w:rPr>
        <w:t xml:space="preserve"> one</w:t>
      </w:r>
      <w:r w:rsidR="00AA45B4" w:rsidRPr="00C84099">
        <w:rPr>
          <w:i/>
        </w:rPr>
        <w:t xml:space="preserve"> that embraces and celebrates diversity and empowers all students to participate and feel valued</w:t>
      </w:r>
    </w:p>
    <w:p w14:paraId="7AD257F2" w14:textId="021DF0B9" w:rsidR="00FA5301" w:rsidRPr="00C84099" w:rsidRDefault="005E3E5A" w:rsidP="002C1D78">
      <w:pPr>
        <w:pStyle w:val="ListParagraph"/>
        <w:numPr>
          <w:ilvl w:val="0"/>
          <w:numId w:val="2"/>
        </w:numPr>
        <w:jc w:val="both"/>
        <w:rPr>
          <w:iCs/>
        </w:rPr>
      </w:pPr>
      <w:r w:rsidRPr="00C84099">
        <w:rPr>
          <w:rFonts w:ascii="Calibri" w:hAnsi="Calibri" w:cs="Calibri"/>
          <w:iCs/>
          <w:color w:val="000000"/>
        </w:rPr>
        <w:t xml:space="preserve">We </w:t>
      </w:r>
      <w:r w:rsidR="000C565D" w:rsidRPr="00C84099">
        <w:rPr>
          <w:rFonts w:ascii="Calibri" w:hAnsi="Calibri" w:cs="Calibri"/>
          <w:iCs/>
          <w:color w:val="000000"/>
        </w:rPr>
        <w:t>w</w:t>
      </w:r>
      <w:r w:rsidR="00FA5301" w:rsidRPr="00C84099">
        <w:rPr>
          <w:rFonts w:ascii="Calibri" w:hAnsi="Calibri" w:cs="Calibri"/>
          <w:iCs/>
          <w:color w:val="000000"/>
        </w:rPr>
        <w:t>elcom</w:t>
      </w:r>
      <w:r w:rsidRPr="00C84099">
        <w:rPr>
          <w:rFonts w:ascii="Calibri" w:hAnsi="Calibri" w:cs="Calibri"/>
          <w:iCs/>
          <w:color w:val="000000"/>
        </w:rPr>
        <w:t>e</w:t>
      </w:r>
      <w:r w:rsidR="00FA5301" w:rsidRPr="00C84099">
        <w:rPr>
          <w:rFonts w:ascii="Calibri" w:hAnsi="Calibri" w:cs="Calibri"/>
          <w:iCs/>
          <w:color w:val="000000"/>
        </w:rPr>
        <w:t xml:space="preserve"> all parents/carers and</w:t>
      </w:r>
      <w:r w:rsidR="002F0915" w:rsidRPr="00C84099">
        <w:rPr>
          <w:rFonts w:ascii="Calibri" w:hAnsi="Calibri" w:cs="Calibri"/>
          <w:iCs/>
          <w:color w:val="000000"/>
        </w:rPr>
        <w:t xml:space="preserve"> </w:t>
      </w:r>
      <w:r w:rsidR="00E66159" w:rsidRPr="00C84099">
        <w:rPr>
          <w:rFonts w:ascii="Calibri" w:hAnsi="Calibri" w:cs="Calibri"/>
          <w:iCs/>
          <w:color w:val="000000"/>
        </w:rPr>
        <w:t>are committed to being</w:t>
      </w:r>
      <w:r w:rsidR="00FA5301" w:rsidRPr="00C84099">
        <w:rPr>
          <w:rFonts w:ascii="Calibri" w:hAnsi="Calibri" w:cs="Calibri"/>
          <w:iCs/>
          <w:color w:val="000000"/>
        </w:rPr>
        <w:t xml:space="preserve"> responsive to</w:t>
      </w:r>
      <w:r w:rsidR="000C565D" w:rsidRPr="00C84099">
        <w:rPr>
          <w:rFonts w:ascii="Calibri" w:hAnsi="Calibri" w:cs="Calibri"/>
          <w:iCs/>
          <w:color w:val="000000"/>
        </w:rPr>
        <w:t xml:space="preserve"> them as partners in learning</w:t>
      </w:r>
    </w:p>
    <w:p w14:paraId="1E949CFD" w14:textId="7AC993FA" w:rsidR="00787AEF" w:rsidRPr="00C84099" w:rsidRDefault="00E66159" w:rsidP="002C1D78">
      <w:pPr>
        <w:pStyle w:val="ListParagraph"/>
        <w:numPr>
          <w:ilvl w:val="0"/>
          <w:numId w:val="2"/>
        </w:numPr>
        <w:jc w:val="both"/>
        <w:rPr>
          <w:iCs/>
        </w:rPr>
      </w:pPr>
      <w:r w:rsidRPr="00C84099">
        <w:rPr>
          <w:iCs/>
        </w:rPr>
        <w:t>We are</w:t>
      </w:r>
      <w:r w:rsidR="00787AEF" w:rsidRPr="00C84099">
        <w:rPr>
          <w:iCs/>
        </w:rPr>
        <w:t xml:space="preserve"> responsive to a range of </w:t>
      </w:r>
      <w:r w:rsidRPr="00C84099">
        <w:rPr>
          <w:iCs/>
        </w:rPr>
        <w:t xml:space="preserve">relevant </w:t>
      </w:r>
      <w:r w:rsidR="00787AEF" w:rsidRPr="00C84099">
        <w:rPr>
          <w:iCs/>
        </w:rPr>
        <w:t>school data such as attendance, Attitudes to School Survey, parent survey data, student management data and school level assessment data</w:t>
      </w:r>
      <w:r w:rsidRPr="00C84099">
        <w:rPr>
          <w:iCs/>
        </w:rPr>
        <w:t xml:space="preserve"> as measures of our success in ensuring wellbeing and engagement among our students.</w:t>
      </w:r>
    </w:p>
    <w:p w14:paraId="58C9B0F6" w14:textId="574809DD" w:rsidR="003645C1" w:rsidRPr="00C84099" w:rsidRDefault="00543530" w:rsidP="002C1D78">
      <w:pPr>
        <w:pStyle w:val="ListParagraph"/>
        <w:numPr>
          <w:ilvl w:val="0"/>
          <w:numId w:val="2"/>
        </w:numPr>
        <w:jc w:val="both"/>
        <w:rPr>
          <w:iCs/>
        </w:rPr>
      </w:pPr>
      <w:r w:rsidRPr="00C84099">
        <w:rPr>
          <w:iCs/>
        </w:rPr>
        <w:t xml:space="preserve">The </w:t>
      </w:r>
      <w:r w:rsidR="000C565D" w:rsidRPr="00C84099">
        <w:rPr>
          <w:iCs/>
        </w:rPr>
        <w:t>t</w:t>
      </w:r>
      <w:r w:rsidR="0022008F" w:rsidRPr="00C84099">
        <w:rPr>
          <w:iCs/>
        </w:rPr>
        <w:t xml:space="preserve">eachers at </w:t>
      </w:r>
      <w:r w:rsidR="001253C7" w:rsidRPr="00C84099">
        <w:rPr>
          <w:iCs/>
        </w:rPr>
        <w:t>Dandenong North Primary School</w:t>
      </w:r>
      <w:r w:rsidR="0022008F" w:rsidRPr="00C84099">
        <w:rPr>
          <w:iCs/>
        </w:rPr>
        <w:t xml:space="preserve"> use </w:t>
      </w:r>
      <w:r w:rsidR="00E66159" w:rsidRPr="00C84099">
        <w:rPr>
          <w:iCs/>
        </w:rPr>
        <w:t xml:space="preserve">our Teaching and Learning Model as </w:t>
      </w:r>
      <w:proofErr w:type="gramStart"/>
      <w:r w:rsidR="00E66159" w:rsidRPr="00C84099">
        <w:rPr>
          <w:iCs/>
        </w:rPr>
        <w:t xml:space="preserve">an </w:t>
      </w:r>
      <w:r w:rsidR="00FA5301" w:rsidRPr="00C84099">
        <w:rPr>
          <w:iCs/>
        </w:rPr>
        <w:t xml:space="preserve"> i</w:t>
      </w:r>
      <w:r w:rsidR="0022008F" w:rsidRPr="00C84099">
        <w:rPr>
          <w:iCs/>
        </w:rPr>
        <w:t>nstructional</w:t>
      </w:r>
      <w:proofErr w:type="gramEnd"/>
      <w:r w:rsidR="0022008F" w:rsidRPr="00C84099">
        <w:rPr>
          <w:iCs/>
        </w:rPr>
        <w:t xml:space="preserve"> </w:t>
      </w:r>
      <w:r w:rsidR="00FA5301" w:rsidRPr="00C84099">
        <w:rPr>
          <w:iCs/>
        </w:rPr>
        <w:t>f</w:t>
      </w:r>
      <w:r w:rsidR="0022008F" w:rsidRPr="00C84099">
        <w:rPr>
          <w:iCs/>
        </w:rPr>
        <w:t xml:space="preserve">ramework to ensure an explicit, common and shared model of instruction to </w:t>
      </w:r>
      <w:r w:rsidRPr="00C84099">
        <w:rPr>
          <w:iCs/>
        </w:rPr>
        <w:t>guarantee</w:t>
      </w:r>
      <w:r w:rsidR="0022008F" w:rsidRPr="00C84099">
        <w:rPr>
          <w:iCs/>
        </w:rPr>
        <w:t xml:space="preserve"> that evidenced-based, high</w:t>
      </w:r>
      <w:r w:rsidR="006D3F1B">
        <w:rPr>
          <w:iCs/>
        </w:rPr>
        <w:t xml:space="preserve"> </w:t>
      </w:r>
      <w:r w:rsidR="0022008F" w:rsidRPr="00C84099">
        <w:rPr>
          <w:iCs/>
        </w:rPr>
        <w:t>yield teaching practices are incorporated into all lessons</w:t>
      </w:r>
    </w:p>
    <w:p w14:paraId="7070B150" w14:textId="2F39CE03" w:rsidR="00AB692B" w:rsidRPr="00C84099" w:rsidRDefault="00543530" w:rsidP="002C1D78">
      <w:pPr>
        <w:pStyle w:val="ListParagraph"/>
        <w:numPr>
          <w:ilvl w:val="0"/>
          <w:numId w:val="2"/>
        </w:numPr>
        <w:jc w:val="both"/>
        <w:rPr>
          <w:iCs/>
        </w:rPr>
      </w:pPr>
      <w:r w:rsidRPr="00C84099">
        <w:rPr>
          <w:iCs/>
        </w:rPr>
        <w:t>T</w:t>
      </w:r>
      <w:r w:rsidR="00AB692B" w:rsidRPr="00C84099">
        <w:rPr>
          <w:iCs/>
        </w:rPr>
        <w:t xml:space="preserve">eachers at </w:t>
      </w:r>
      <w:r w:rsidR="001253C7" w:rsidRPr="00C84099">
        <w:rPr>
          <w:iCs/>
        </w:rPr>
        <w:t>Dandenong North Primary School</w:t>
      </w:r>
      <w:r w:rsidR="00AB692B" w:rsidRPr="00C84099">
        <w:rPr>
          <w:iCs/>
        </w:rPr>
        <w:t xml:space="preserve"> adopt a broad range of teaching and assessment approaches to effectively respond to the diverse learn</w:t>
      </w:r>
      <w:r w:rsidR="006D3F1B">
        <w:rPr>
          <w:iCs/>
        </w:rPr>
        <w:t>ers</w:t>
      </w:r>
      <w:r w:rsidR="00AB692B" w:rsidRPr="00C84099">
        <w:rPr>
          <w:iCs/>
        </w:rPr>
        <w:t>, strengths and needs of our students</w:t>
      </w:r>
      <w:r w:rsidRPr="00C84099">
        <w:rPr>
          <w:iCs/>
        </w:rPr>
        <w:t xml:space="preserve"> – particularly the </w:t>
      </w:r>
      <w:r w:rsidR="006D3F1B">
        <w:rPr>
          <w:iCs/>
        </w:rPr>
        <w:t>88</w:t>
      </w:r>
      <w:r w:rsidRPr="00C84099">
        <w:rPr>
          <w:iCs/>
        </w:rPr>
        <w:t xml:space="preserve">% of NESB students </w:t>
      </w:r>
      <w:r w:rsidR="002004D7" w:rsidRPr="00C84099">
        <w:rPr>
          <w:iCs/>
        </w:rPr>
        <w:t>- and</w:t>
      </w:r>
      <w:r w:rsidR="001319D6" w:rsidRPr="00C84099">
        <w:rPr>
          <w:iCs/>
        </w:rPr>
        <w:t xml:space="preserve"> follow the standards set by the Victorian Institute of Teaching</w:t>
      </w:r>
    </w:p>
    <w:p w14:paraId="1E267D8E" w14:textId="2640AC5A" w:rsidR="00AB692B" w:rsidRPr="00C84099" w:rsidRDefault="00543530" w:rsidP="002C1D78">
      <w:pPr>
        <w:pStyle w:val="ListParagraph"/>
        <w:numPr>
          <w:ilvl w:val="0"/>
          <w:numId w:val="2"/>
        </w:numPr>
        <w:jc w:val="both"/>
        <w:rPr>
          <w:iCs/>
        </w:rPr>
      </w:pPr>
      <w:r w:rsidRPr="00C84099">
        <w:rPr>
          <w:iCs/>
        </w:rPr>
        <w:t>O</w:t>
      </w:r>
      <w:r w:rsidR="00AB692B" w:rsidRPr="00C84099">
        <w:rPr>
          <w:iCs/>
        </w:rPr>
        <w:t>ur school’s Statement of Values</w:t>
      </w:r>
      <w:r w:rsidR="00AA45B4" w:rsidRPr="00C84099">
        <w:rPr>
          <w:iCs/>
        </w:rPr>
        <w:t xml:space="preserve"> and School Philosophy </w:t>
      </w:r>
      <w:r w:rsidR="00AB692B" w:rsidRPr="00C84099">
        <w:rPr>
          <w:iCs/>
        </w:rPr>
        <w:t xml:space="preserve">are incorporated into our curriculum and </w:t>
      </w:r>
      <w:r w:rsidR="00F2424C" w:rsidRPr="00C84099">
        <w:rPr>
          <w:iCs/>
        </w:rPr>
        <w:t xml:space="preserve">promoted </w:t>
      </w:r>
      <w:r w:rsidR="00AB692B" w:rsidRPr="00C84099">
        <w:rPr>
          <w:iCs/>
        </w:rPr>
        <w:t>to students, staff and parents so that they are shared and celebrated as the fou</w:t>
      </w:r>
      <w:r w:rsidR="000C565D" w:rsidRPr="00C84099">
        <w:rPr>
          <w:iCs/>
        </w:rPr>
        <w:t>ndation of our school community</w:t>
      </w:r>
    </w:p>
    <w:p w14:paraId="4C6994A2" w14:textId="7AFAE4B9" w:rsidR="001319D6" w:rsidRPr="00C84099" w:rsidRDefault="00543530" w:rsidP="002C1D78">
      <w:pPr>
        <w:pStyle w:val="ListParagraph"/>
        <w:numPr>
          <w:ilvl w:val="0"/>
          <w:numId w:val="2"/>
        </w:numPr>
        <w:jc w:val="both"/>
        <w:rPr>
          <w:iCs/>
        </w:rPr>
      </w:pPr>
      <w:r w:rsidRPr="00C84099">
        <w:rPr>
          <w:iCs/>
        </w:rPr>
        <w:t xml:space="preserve">We have structures in place </w:t>
      </w:r>
      <w:r w:rsidR="001319D6" w:rsidRPr="00C84099">
        <w:rPr>
          <w:iCs/>
        </w:rPr>
        <w:t xml:space="preserve">to support students moving </w:t>
      </w:r>
      <w:r w:rsidR="002004D7" w:rsidRPr="00C84099">
        <w:rPr>
          <w:iCs/>
        </w:rPr>
        <w:t>into and</w:t>
      </w:r>
      <w:r w:rsidRPr="00C84099">
        <w:rPr>
          <w:iCs/>
        </w:rPr>
        <w:t xml:space="preserve"> out of </w:t>
      </w:r>
      <w:r w:rsidR="001319D6" w:rsidRPr="00C84099">
        <w:rPr>
          <w:iCs/>
        </w:rPr>
        <w:t>different stages of their schooling</w:t>
      </w:r>
      <w:r w:rsidRPr="00C84099">
        <w:rPr>
          <w:iCs/>
        </w:rPr>
        <w:t xml:space="preserve"> – including three phases of EAL. </w:t>
      </w:r>
    </w:p>
    <w:p w14:paraId="25081992" w14:textId="07CC23E3" w:rsidR="00215BA1" w:rsidRPr="00C84099" w:rsidRDefault="00543530" w:rsidP="002C1D78">
      <w:pPr>
        <w:pStyle w:val="ListParagraph"/>
        <w:numPr>
          <w:ilvl w:val="0"/>
          <w:numId w:val="2"/>
        </w:numPr>
        <w:jc w:val="both"/>
        <w:rPr>
          <w:iCs/>
        </w:rPr>
      </w:pPr>
      <w:r w:rsidRPr="00C84099">
        <w:rPr>
          <w:iCs/>
        </w:rPr>
        <w:t>P</w:t>
      </w:r>
      <w:r w:rsidR="00AB692B" w:rsidRPr="00C84099">
        <w:rPr>
          <w:iCs/>
        </w:rPr>
        <w:t>ositive behaviour and student achievement is acknowledged in the classroom</w:t>
      </w:r>
      <w:r w:rsidR="00215BA1" w:rsidRPr="00C84099">
        <w:rPr>
          <w:iCs/>
        </w:rPr>
        <w:t>, and formally in school assembli</w:t>
      </w:r>
      <w:r w:rsidR="000C565D" w:rsidRPr="00C84099">
        <w:rPr>
          <w:iCs/>
        </w:rPr>
        <w:t>es and communication</w:t>
      </w:r>
      <w:r w:rsidRPr="00C84099">
        <w:rPr>
          <w:iCs/>
        </w:rPr>
        <w:t>s</w:t>
      </w:r>
      <w:r w:rsidR="000C565D" w:rsidRPr="00C84099">
        <w:rPr>
          <w:iCs/>
        </w:rPr>
        <w:t xml:space="preserve"> to parents</w:t>
      </w:r>
    </w:p>
    <w:p w14:paraId="76F21A01" w14:textId="17E36C04" w:rsidR="0080202B" w:rsidRPr="00C84099" w:rsidRDefault="00543530" w:rsidP="002C1D78">
      <w:pPr>
        <w:pStyle w:val="ListParagraph"/>
        <w:numPr>
          <w:ilvl w:val="0"/>
          <w:numId w:val="2"/>
        </w:numPr>
        <w:jc w:val="both"/>
        <w:rPr>
          <w:iCs/>
        </w:rPr>
      </w:pPr>
      <w:r w:rsidRPr="00C84099">
        <w:rPr>
          <w:iCs/>
        </w:rPr>
        <w:t xml:space="preserve">We continually </w:t>
      </w:r>
      <w:r w:rsidR="000C565D" w:rsidRPr="00C84099">
        <w:rPr>
          <w:iCs/>
        </w:rPr>
        <w:t>m</w:t>
      </w:r>
      <w:r w:rsidR="0080202B" w:rsidRPr="00C84099">
        <w:rPr>
          <w:iCs/>
        </w:rPr>
        <w:t>onitor student attendance and implement attendance improvement strategies at a whole-school, cohort and individual level</w:t>
      </w:r>
    </w:p>
    <w:p w14:paraId="0E74DA5C" w14:textId="03513F21" w:rsidR="00215BA1" w:rsidRPr="00C84099" w:rsidRDefault="00543530" w:rsidP="002C1D78">
      <w:pPr>
        <w:pStyle w:val="ListParagraph"/>
        <w:numPr>
          <w:ilvl w:val="0"/>
          <w:numId w:val="2"/>
        </w:numPr>
        <w:jc w:val="both"/>
        <w:rPr>
          <w:iCs/>
        </w:rPr>
      </w:pPr>
      <w:r w:rsidRPr="00C84099">
        <w:rPr>
          <w:iCs/>
        </w:rPr>
        <w:t>S</w:t>
      </w:r>
      <w:r w:rsidR="00215BA1" w:rsidRPr="00C84099">
        <w:rPr>
          <w:iCs/>
        </w:rPr>
        <w:t xml:space="preserve">tudents have the </w:t>
      </w:r>
      <w:r w:rsidRPr="00C84099">
        <w:rPr>
          <w:iCs/>
        </w:rPr>
        <w:t>multiple forums</w:t>
      </w:r>
      <w:r w:rsidR="00215BA1" w:rsidRPr="00C84099">
        <w:rPr>
          <w:iCs/>
        </w:rPr>
        <w:t xml:space="preserve"> to contribute to and provide feedback on decisions about</w:t>
      </w:r>
      <w:r w:rsidR="001F3E1E" w:rsidRPr="00C84099">
        <w:rPr>
          <w:iCs/>
        </w:rPr>
        <w:t xml:space="preserve"> school operations</w:t>
      </w:r>
      <w:r w:rsidRPr="00C84099">
        <w:rPr>
          <w:iCs/>
        </w:rPr>
        <w:t>. E.g.</w:t>
      </w:r>
      <w:r w:rsidR="001F3E1E" w:rsidRPr="00C84099">
        <w:rPr>
          <w:iCs/>
        </w:rPr>
        <w:t xml:space="preserve"> through the S</w:t>
      </w:r>
      <w:r w:rsidR="00215BA1" w:rsidRPr="00C84099">
        <w:rPr>
          <w:iCs/>
        </w:rPr>
        <w:t>tudent Representative Council</w:t>
      </w:r>
      <w:r w:rsidRPr="00C84099">
        <w:rPr>
          <w:iCs/>
        </w:rPr>
        <w:t>, School student Leadership Team</w:t>
      </w:r>
      <w:r w:rsidR="00931092" w:rsidRPr="00C84099">
        <w:rPr>
          <w:iCs/>
        </w:rPr>
        <w:t xml:space="preserve"> and other forums </w:t>
      </w:r>
      <w:r w:rsidR="00180687" w:rsidRPr="00C84099">
        <w:rPr>
          <w:iCs/>
        </w:rPr>
        <w:t>including year group meetings and Peer Support Groups</w:t>
      </w:r>
      <w:r w:rsidRPr="00C84099">
        <w:rPr>
          <w:iCs/>
        </w:rPr>
        <w:t>, including Peer Mediation</w:t>
      </w:r>
      <w:r w:rsidR="00180687" w:rsidRPr="00C84099">
        <w:rPr>
          <w:iCs/>
        </w:rPr>
        <w:t xml:space="preserve">. </w:t>
      </w:r>
      <w:r w:rsidR="001F3E1E" w:rsidRPr="00C84099">
        <w:rPr>
          <w:iCs/>
        </w:rPr>
        <w:t>Students are also encouraged to speak with their teachers, Year Level Coordinator, Assistant Principal</w:t>
      </w:r>
      <w:r w:rsidRPr="00C84099">
        <w:rPr>
          <w:iCs/>
        </w:rPr>
        <w:t>s</w:t>
      </w:r>
      <w:r w:rsidR="001F3E1E" w:rsidRPr="00C84099">
        <w:rPr>
          <w:iCs/>
        </w:rPr>
        <w:t xml:space="preserve"> and Principal whenever they </w:t>
      </w:r>
      <w:r w:rsidR="000C565D" w:rsidRPr="00C84099">
        <w:rPr>
          <w:iCs/>
        </w:rPr>
        <w:t>have any questions or concerns.</w:t>
      </w:r>
    </w:p>
    <w:p w14:paraId="6B8E51F4" w14:textId="650CB7AB" w:rsidR="00BD0584" w:rsidRPr="00C84099" w:rsidRDefault="00A64CC9" w:rsidP="002C1D78">
      <w:pPr>
        <w:pStyle w:val="ListParagraph"/>
        <w:numPr>
          <w:ilvl w:val="0"/>
          <w:numId w:val="2"/>
        </w:numPr>
        <w:jc w:val="both"/>
        <w:rPr>
          <w:iCs/>
        </w:rPr>
      </w:pPr>
      <w:r w:rsidRPr="00C84099">
        <w:rPr>
          <w:iCs/>
        </w:rPr>
        <w:t>We specifically c</w:t>
      </w:r>
      <w:r w:rsidR="00BD0584" w:rsidRPr="00C84099">
        <w:rPr>
          <w:iCs/>
        </w:rPr>
        <w:t xml:space="preserve">reate opportunities for cross—age connections amongst students through </w:t>
      </w:r>
      <w:r w:rsidRPr="00C84099">
        <w:rPr>
          <w:iCs/>
        </w:rPr>
        <w:t>Prep-Buddies, GALA Days</w:t>
      </w:r>
      <w:r w:rsidR="00BD0584" w:rsidRPr="00C84099">
        <w:rPr>
          <w:iCs/>
        </w:rPr>
        <w:t xml:space="preserve">, athletics, </w:t>
      </w:r>
      <w:r w:rsidRPr="00C84099">
        <w:rPr>
          <w:iCs/>
        </w:rPr>
        <w:t>elective</w:t>
      </w:r>
      <w:r w:rsidR="00BD0584" w:rsidRPr="00C84099">
        <w:rPr>
          <w:iCs/>
        </w:rPr>
        <w:t xml:space="preserve"> pro</w:t>
      </w:r>
      <w:r w:rsidR="000C565D" w:rsidRPr="00C84099">
        <w:rPr>
          <w:iCs/>
        </w:rPr>
        <w:t>grams and peer support programs</w:t>
      </w:r>
    </w:p>
    <w:p w14:paraId="1636F0A5" w14:textId="68FF6EDA" w:rsidR="00D34748" w:rsidRPr="00C84099" w:rsidRDefault="000C565D" w:rsidP="002C1D78">
      <w:pPr>
        <w:pStyle w:val="ListParagraph"/>
        <w:numPr>
          <w:ilvl w:val="0"/>
          <w:numId w:val="2"/>
        </w:numPr>
        <w:jc w:val="both"/>
        <w:rPr>
          <w:iCs/>
        </w:rPr>
      </w:pPr>
      <w:r w:rsidRPr="00C84099">
        <w:rPr>
          <w:iCs/>
        </w:rPr>
        <w:t>A</w:t>
      </w:r>
      <w:r w:rsidR="00215BA1" w:rsidRPr="00C84099">
        <w:rPr>
          <w:iCs/>
        </w:rPr>
        <w:t xml:space="preserve">ll students are welcome to self-refer to the Student Wellbeing Coordinator, School </w:t>
      </w:r>
      <w:r w:rsidR="002004D7" w:rsidRPr="00C84099">
        <w:rPr>
          <w:iCs/>
        </w:rPr>
        <w:t>Nurse, Year</w:t>
      </w:r>
      <w:r w:rsidR="00215BA1" w:rsidRPr="00C84099">
        <w:rPr>
          <w:iCs/>
        </w:rPr>
        <w:t xml:space="preserve"> </w:t>
      </w:r>
      <w:r w:rsidR="00A64CC9" w:rsidRPr="00C84099">
        <w:rPr>
          <w:iCs/>
        </w:rPr>
        <w:t>Level</w:t>
      </w:r>
      <w:r w:rsidR="00215BA1" w:rsidRPr="00C84099">
        <w:rPr>
          <w:iCs/>
        </w:rPr>
        <w:t xml:space="preserve"> Leaders, Assistant Principal</w:t>
      </w:r>
      <w:r w:rsidR="00A64CC9" w:rsidRPr="00C84099">
        <w:rPr>
          <w:iCs/>
        </w:rPr>
        <w:t>s</w:t>
      </w:r>
      <w:r w:rsidR="00215BA1" w:rsidRPr="00C84099">
        <w:rPr>
          <w:iCs/>
        </w:rPr>
        <w:t xml:space="preserve"> and Principal if they would like to discuss a particular issue or feel as though they may need support of any kind. We are proud to have an ‘open door’ policy where students and </w:t>
      </w:r>
      <w:r w:rsidRPr="00C84099">
        <w:rPr>
          <w:iCs/>
        </w:rPr>
        <w:t>staff are</w:t>
      </w:r>
      <w:r w:rsidR="00A64CC9" w:rsidRPr="00C84099">
        <w:rPr>
          <w:iCs/>
        </w:rPr>
        <w:t xml:space="preserve"> genuine</w:t>
      </w:r>
      <w:r w:rsidRPr="00C84099">
        <w:rPr>
          <w:iCs/>
        </w:rPr>
        <w:t xml:space="preserve"> partners in learning</w:t>
      </w:r>
    </w:p>
    <w:p w14:paraId="2EA2381A" w14:textId="033C95E3" w:rsidR="00215BA1" w:rsidRPr="00C84099" w:rsidRDefault="00A64CC9" w:rsidP="002C1D78">
      <w:pPr>
        <w:pStyle w:val="ListParagraph"/>
        <w:numPr>
          <w:ilvl w:val="0"/>
          <w:numId w:val="2"/>
        </w:numPr>
        <w:jc w:val="both"/>
        <w:rPr>
          <w:iCs/>
        </w:rPr>
      </w:pPr>
      <w:r w:rsidRPr="00C84099">
        <w:rPr>
          <w:iCs/>
        </w:rPr>
        <w:t>W</w:t>
      </w:r>
      <w:r w:rsidR="001F3E1E" w:rsidRPr="00C84099">
        <w:rPr>
          <w:iCs/>
        </w:rPr>
        <w:t>e engage in school</w:t>
      </w:r>
      <w:r w:rsidR="00215BA1" w:rsidRPr="00C84099">
        <w:rPr>
          <w:iCs/>
        </w:rPr>
        <w:t xml:space="preserve"> </w:t>
      </w:r>
      <w:r w:rsidR="001F3E1E" w:rsidRPr="00C84099">
        <w:rPr>
          <w:iCs/>
        </w:rPr>
        <w:t>wide positive behaviour support with our staff and students, which includes programs such as:</w:t>
      </w:r>
    </w:p>
    <w:p w14:paraId="166CEFBA" w14:textId="77777777" w:rsidR="00A64CC9" w:rsidRPr="00C84099" w:rsidRDefault="00A64CC9" w:rsidP="002C1D78">
      <w:pPr>
        <w:pStyle w:val="ListParagraph"/>
        <w:numPr>
          <w:ilvl w:val="1"/>
          <w:numId w:val="2"/>
        </w:numPr>
        <w:jc w:val="both"/>
        <w:rPr>
          <w:iCs/>
        </w:rPr>
      </w:pPr>
      <w:r w:rsidRPr="00C84099">
        <w:rPr>
          <w:iCs/>
        </w:rPr>
        <w:t>Self Esteem Program</w:t>
      </w:r>
    </w:p>
    <w:p w14:paraId="5A630FD1" w14:textId="698E62B0" w:rsidR="001F3E1E" w:rsidRPr="00C84099" w:rsidRDefault="001F3E1E" w:rsidP="002C1D78">
      <w:pPr>
        <w:pStyle w:val="ListParagraph"/>
        <w:numPr>
          <w:ilvl w:val="1"/>
          <w:numId w:val="2"/>
        </w:numPr>
        <w:jc w:val="both"/>
        <w:rPr>
          <w:iCs/>
        </w:rPr>
      </w:pPr>
      <w:r w:rsidRPr="00C84099">
        <w:rPr>
          <w:iCs/>
        </w:rPr>
        <w:t>Respectful Relationships</w:t>
      </w:r>
    </w:p>
    <w:p w14:paraId="41980A57" w14:textId="77777777" w:rsidR="00A64CC9" w:rsidRPr="00C84099" w:rsidRDefault="00A64CC9" w:rsidP="002C1D78">
      <w:pPr>
        <w:pStyle w:val="ListParagraph"/>
        <w:numPr>
          <w:ilvl w:val="1"/>
          <w:numId w:val="2"/>
        </w:numPr>
        <w:jc w:val="both"/>
        <w:rPr>
          <w:iCs/>
        </w:rPr>
      </w:pPr>
      <w:r w:rsidRPr="00C84099">
        <w:rPr>
          <w:iCs/>
        </w:rPr>
        <w:t>Peer Mediators</w:t>
      </w:r>
    </w:p>
    <w:p w14:paraId="022FFA80" w14:textId="288D2FBA" w:rsidR="001F3E1E" w:rsidRPr="006D3F1B" w:rsidRDefault="00A64CC9" w:rsidP="006D3F1B">
      <w:pPr>
        <w:pStyle w:val="ListParagraph"/>
        <w:numPr>
          <w:ilvl w:val="1"/>
          <w:numId w:val="2"/>
        </w:numPr>
        <w:jc w:val="both"/>
        <w:rPr>
          <w:iCs/>
        </w:rPr>
      </w:pPr>
      <w:r w:rsidRPr="00C84099">
        <w:rPr>
          <w:iCs/>
        </w:rPr>
        <w:t xml:space="preserve">PAL Program </w:t>
      </w:r>
    </w:p>
    <w:p w14:paraId="6B987946" w14:textId="514F56F4" w:rsidR="00D34748" w:rsidRPr="00C84099" w:rsidRDefault="00A64CC9" w:rsidP="002C1D78">
      <w:pPr>
        <w:pStyle w:val="ListParagraph"/>
        <w:numPr>
          <w:ilvl w:val="0"/>
          <w:numId w:val="2"/>
        </w:numPr>
        <w:jc w:val="both"/>
        <w:rPr>
          <w:iCs/>
        </w:rPr>
      </w:pPr>
      <w:r w:rsidRPr="00C84099">
        <w:rPr>
          <w:iCs/>
        </w:rPr>
        <w:t xml:space="preserve">In rare instances, </w:t>
      </w:r>
      <w:r w:rsidR="000C565D" w:rsidRPr="00C84099">
        <w:rPr>
          <w:iCs/>
        </w:rPr>
        <w:t>p</w:t>
      </w:r>
      <w:r w:rsidR="00D34748" w:rsidRPr="00C84099">
        <w:rPr>
          <w:iCs/>
        </w:rPr>
        <w:t>rograms</w:t>
      </w:r>
      <w:r w:rsidR="003645C1" w:rsidRPr="00C84099">
        <w:rPr>
          <w:iCs/>
        </w:rPr>
        <w:t>, incursion</w:t>
      </w:r>
      <w:r w:rsidR="001319D6" w:rsidRPr="00C84099">
        <w:rPr>
          <w:iCs/>
        </w:rPr>
        <w:t>s</w:t>
      </w:r>
      <w:r w:rsidR="003645C1" w:rsidRPr="00C84099">
        <w:rPr>
          <w:iCs/>
        </w:rPr>
        <w:t xml:space="preserve"> and excursions</w:t>
      </w:r>
      <w:r w:rsidRPr="00C84099">
        <w:rPr>
          <w:iCs/>
        </w:rPr>
        <w:t xml:space="preserve"> may be</w:t>
      </w:r>
      <w:r w:rsidR="00D34748" w:rsidRPr="00C84099">
        <w:rPr>
          <w:iCs/>
        </w:rPr>
        <w:t xml:space="preserve"> developed to address issue specific </w:t>
      </w:r>
      <w:r w:rsidR="000F4C32" w:rsidRPr="00C84099">
        <w:rPr>
          <w:iCs/>
        </w:rPr>
        <w:t>need or</w:t>
      </w:r>
      <w:r w:rsidRPr="00C84099">
        <w:rPr>
          <w:iCs/>
        </w:rPr>
        <w:t xml:space="preserve"> extreme</w:t>
      </w:r>
      <w:r w:rsidR="000F4C32" w:rsidRPr="00C84099">
        <w:rPr>
          <w:iCs/>
        </w:rPr>
        <w:t xml:space="preserve"> </w:t>
      </w:r>
      <w:r w:rsidR="00D34748" w:rsidRPr="00C84099">
        <w:rPr>
          <w:iCs/>
        </w:rPr>
        <w:t>behaviour</w:t>
      </w:r>
      <w:r w:rsidRPr="00C84099">
        <w:rPr>
          <w:iCs/>
        </w:rPr>
        <w:t>al situations</w:t>
      </w:r>
      <w:r w:rsidR="00D34748" w:rsidRPr="00C84099">
        <w:rPr>
          <w:iCs/>
        </w:rPr>
        <w:t xml:space="preserve"> (i.e. anger management programs</w:t>
      </w:r>
      <w:r w:rsidR="003645C1" w:rsidRPr="00C84099">
        <w:rPr>
          <w:iCs/>
        </w:rPr>
        <w:t>)</w:t>
      </w:r>
    </w:p>
    <w:p w14:paraId="70B19889" w14:textId="3A435139" w:rsidR="00AB692B" w:rsidRPr="00C84099" w:rsidRDefault="00A64CC9" w:rsidP="002C1D78">
      <w:pPr>
        <w:pStyle w:val="ListParagraph"/>
        <w:numPr>
          <w:ilvl w:val="0"/>
          <w:numId w:val="2"/>
        </w:numPr>
        <w:jc w:val="both"/>
        <w:rPr>
          <w:iCs/>
        </w:rPr>
      </w:pPr>
      <w:r w:rsidRPr="00C84099">
        <w:rPr>
          <w:iCs/>
        </w:rPr>
        <w:lastRenderedPageBreak/>
        <w:t xml:space="preserve">We optimise </w:t>
      </w:r>
      <w:r w:rsidR="000C565D" w:rsidRPr="00C84099">
        <w:rPr>
          <w:iCs/>
        </w:rPr>
        <w:t>o</w:t>
      </w:r>
      <w:r w:rsidR="00D34748" w:rsidRPr="00C84099">
        <w:rPr>
          <w:iCs/>
        </w:rPr>
        <w:t>pportunities for student inclusion (i.e. sports teams, clubs, recess and lunchtime activities)</w:t>
      </w:r>
    </w:p>
    <w:p w14:paraId="333702B2" w14:textId="72301655" w:rsidR="00AA45B4" w:rsidRPr="006D3F1B" w:rsidRDefault="002B1CA2" w:rsidP="00AA45B4">
      <w:pPr>
        <w:pStyle w:val="ListParagraph"/>
        <w:numPr>
          <w:ilvl w:val="0"/>
          <w:numId w:val="2"/>
        </w:numPr>
        <w:jc w:val="both"/>
        <w:rPr>
          <w:iCs/>
        </w:rPr>
      </w:pPr>
      <w:r w:rsidRPr="006D3F1B">
        <w:rPr>
          <w:iCs/>
        </w:rPr>
        <w:t>M</w:t>
      </w:r>
      <w:r w:rsidR="00AA45B4" w:rsidRPr="006D3F1B">
        <w:rPr>
          <w:iCs/>
        </w:rPr>
        <w:t xml:space="preserve">easures are in place to empower our school community to identify, report and address </w:t>
      </w:r>
      <w:r w:rsidRPr="006D3F1B">
        <w:rPr>
          <w:iCs/>
        </w:rPr>
        <w:t xml:space="preserve">any </w:t>
      </w:r>
      <w:r w:rsidR="00AA45B4" w:rsidRPr="006D3F1B">
        <w:rPr>
          <w:iCs/>
        </w:rPr>
        <w:t xml:space="preserve">inappropriate </w:t>
      </w:r>
      <w:r w:rsidRPr="006D3F1B">
        <w:rPr>
          <w:iCs/>
        </w:rPr>
        <w:t>or</w:t>
      </w:r>
      <w:r w:rsidR="00AA45B4" w:rsidRPr="006D3F1B">
        <w:rPr>
          <w:iCs/>
        </w:rPr>
        <w:t xml:space="preserve"> harmful behaviours such as racism, homophobia </w:t>
      </w:r>
      <w:r w:rsidRPr="006D3F1B">
        <w:rPr>
          <w:iCs/>
        </w:rPr>
        <w:t>or any</w:t>
      </w:r>
      <w:r w:rsidR="00AA45B4" w:rsidRPr="006D3F1B">
        <w:rPr>
          <w:iCs/>
        </w:rPr>
        <w:t xml:space="preserve"> other forms of discrimination or harassment</w:t>
      </w:r>
      <w:r w:rsidRPr="006D3F1B">
        <w:rPr>
          <w:iCs/>
        </w:rPr>
        <w:t xml:space="preserve"> that may affect students, staff or community members</w:t>
      </w:r>
      <w:r w:rsidR="00AA45B4" w:rsidRPr="006D3F1B">
        <w:rPr>
          <w:iCs/>
        </w:rPr>
        <w:t xml:space="preserve">.  </w:t>
      </w:r>
    </w:p>
    <w:p w14:paraId="0E321AB3" w14:textId="77777777" w:rsidR="00AA45B4" w:rsidRPr="00C84099" w:rsidRDefault="00AA45B4" w:rsidP="00AA45B4">
      <w:pPr>
        <w:pStyle w:val="ListParagraph"/>
        <w:jc w:val="both"/>
        <w:rPr>
          <w:iCs/>
        </w:rPr>
      </w:pPr>
    </w:p>
    <w:p w14:paraId="7D2A001B" w14:textId="6C499838" w:rsidR="00AB692B" w:rsidRPr="00C84099" w:rsidRDefault="00AB692B" w:rsidP="002C1D78">
      <w:pPr>
        <w:jc w:val="both"/>
        <w:rPr>
          <w:iCs/>
          <w:u w:val="single"/>
        </w:rPr>
      </w:pPr>
      <w:r w:rsidRPr="00C84099">
        <w:rPr>
          <w:iCs/>
          <w:u w:val="single"/>
        </w:rPr>
        <w:t>Targeted</w:t>
      </w:r>
    </w:p>
    <w:p w14:paraId="4F27FD66" w14:textId="40862AA8" w:rsidR="000F4C32" w:rsidRPr="006D3F1B" w:rsidRDefault="002B1CA2" w:rsidP="000F4C32">
      <w:pPr>
        <w:pStyle w:val="ListParagraph"/>
        <w:numPr>
          <w:ilvl w:val="0"/>
          <w:numId w:val="3"/>
        </w:numPr>
        <w:jc w:val="both"/>
        <w:rPr>
          <w:iCs/>
        </w:rPr>
      </w:pPr>
      <w:proofErr w:type="gramStart"/>
      <w:r w:rsidRPr="006D3F1B">
        <w:rPr>
          <w:iCs/>
        </w:rPr>
        <w:t xml:space="preserve">Every </w:t>
      </w:r>
      <w:r w:rsidR="000F4C32" w:rsidRPr="006D3F1B">
        <w:rPr>
          <w:iCs/>
        </w:rPr>
        <w:t xml:space="preserve"> year</w:t>
      </w:r>
      <w:proofErr w:type="gramEnd"/>
      <w:r w:rsidR="000F4C32" w:rsidRPr="006D3F1B">
        <w:rPr>
          <w:iCs/>
        </w:rPr>
        <w:t xml:space="preserve"> </w:t>
      </w:r>
      <w:r w:rsidRPr="006D3F1B">
        <w:rPr>
          <w:iCs/>
        </w:rPr>
        <w:t xml:space="preserve">level – F – 6 </w:t>
      </w:r>
      <w:proofErr w:type="gramStart"/>
      <w:r w:rsidRPr="006D3F1B">
        <w:rPr>
          <w:iCs/>
        </w:rPr>
        <w:t xml:space="preserve">- </w:t>
      </w:r>
      <w:r w:rsidR="000F4C32" w:rsidRPr="006D3F1B">
        <w:rPr>
          <w:iCs/>
        </w:rPr>
        <w:t xml:space="preserve"> has</w:t>
      </w:r>
      <w:proofErr w:type="gramEnd"/>
      <w:r w:rsidR="000F4C32" w:rsidRPr="006D3F1B">
        <w:rPr>
          <w:iCs/>
        </w:rPr>
        <w:t xml:space="preserve"> a </w:t>
      </w:r>
      <w:r w:rsidR="006D3F1B">
        <w:rPr>
          <w:iCs/>
        </w:rPr>
        <w:t>LS/LT</w:t>
      </w:r>
      <w:r w:rsidR="000F4C32" w:rsidRPr="006D3F1B">
        <w:rPr>
          <w:iCs/>
        </w:rPr>
        <w:t>/Coordinator, a senior teacher responsible for their year, who monitor</w:t>
      </w:r>
      <w:r w:rsidRPr="006D3F1B">
        <w:rPr>
          <w:iCs/>
        </w:rPr>
        <w:t>s</w:t>
      </w:r>
      <w:r w:rsidR="000F4C32" w:rsidRPr="006D3F1B">
        <w:rPr>
          <w:iCs/>
        </w:rPr>
        <w:t xml:space="preserve"> the health and wellbeing of students </w:t>
      </w:r>
      <w:r w:rsidRPr="006D3F1B">
        <w:rPr>
          <w:iCs/>
        </w:rPr>
        <w:t xml:space="preserve">that </w:t>
      </w:r>
      <w:r w:rsidR="000F4C32" w:rsidRPr="006D3F1B">
        <w:rPr>
          <w:iCs/>
        </w:rPr>
        <w:t xml:space="preserve">their </w:t>
      </w:r>
      <w:r w:rsidRPr="006D3F1B">
        <w:rPr>
          <w:iCs/>
        </w:rPr>
        <w:t>Team is responsible for</w:t>
      </w:r>
      <w:r w:rsidR="000F4C32" w:rsidRPr="006D3F1B">
        <w:rPr>
          <w:iCs/>
        </w:rPr>
        <w:t>, and act</w:t>
      </w:r>
      <w:r w:rsidRPr="006D3F1B">
        <w:rPr>
          <w:iCs/>
        </w:rPr>
        <w:t>s</w:t>
      </w:r>
      <w:r w:rsidR="000F4C32" w:rsidRPr="006D3F1B">
        <w:rPr>
          <w:iCs/>
        </w:rPr>
        <w:t xml:space="preserve"> as a point of contact for students who may need additional support</w:t>
      </w:r>
    </w:p>
    <w:p w14:paraId="466F4F66" w14:textId="26878C6D" w:rsidR="000F4C32" w:rsidRPr="006D3F1B" w:rsidRDefault="000F4C32" w:rsidP="000F4C32">
      <w:pPr>
        <w:pStyle w:val="ListParagraph"/>
        <w:numPr>
          <w:ilvl w:val="0"/>
          <w:numId w:val="3"/>
        </w:numPr>
        <w:jc w:val="both"/>
        <w:rPr>
          <w:iCs/>
        </w:rPr>
      </w:pPr>
      <w:r w:rsidRPr="006D3F1B">
        <w:rPr>
          <w:iCs/>
        </w:rPr>
        <w:t xml:space="preserve"> Koorie students are supported to engage fully in their education, in a positive </w:t>
      </w:r>
      <w:r w:rsidR="002B1CA2" w:rsidRPr="006D3F1B">
        <w:rPr>
          <w:iCs/>
        </w:rPr>
        <w:t xml:space="preserve">and orderly </w:t>
      </w:r>
      <w:r w:rsidRPr="006D3F1B">
        <w:rPr>
          <w:iCs/>
        </w:rPr>
        <w:t xml:space="preserve">learning environment that understands and appreciates the strength of Aboriginal and Torres Strait </w:t>
      </w:r>
      <w:r w:rsidR="002B1CA2" w:rsidRPr="006D3F1B">
        <w:rPr>
          <w:iCs/>
        </w:rPr>
        <w:t>First Nations</w:t>
      </w:r>
      <w:r w:rsidRPr="006D3F1B">
        <w:rPr>
          <w:iCs/>
        </w:rPr>
        <w:t xml:space="preserve"> culture</w:t>
      </w:r>
      <w:r w:rsidR="002B1CA2" w:rsidRPr="006D3F1B">
        <w:rPr>
          <w:iCs/>
        </w:rPr>
        <w:t>s</w:t>
      </w:r>
      <w:r w:rsidRPr="006D3F1B">
        <w:rPr>
          <w:iCs/>
        </w:rPr>
        <w:t xml:space="preserve"> – refer to our </w:t>
      </w:r>
      <w:r w:rsidR="002B1CA2" w:rsidRPr="006D3F1B">
        <w:rPr>
          <w:iCs/>
        </w:rPr>
        <w:t>CUST policy for additional information</w:t>
      </w:r>
    </w:p>
    <w:p w14:paraId="3745DF1C" w14:textId="297AA1D7" w:rsidR="000F4C32" w:rsidRPr="006D3F1B" w:rsidRDefault="002516B0" w:rsidP="000F4C32">
      <w:pPr>
        <w:pStyle w:val="ListParagraph"/>
        <w:numPr>
          <w:ilvl w:val="0"/>
          <w:numId w:val="3"/>
        </w:numPr>
        <w:jc w:val="both"/>
        <w:rPr>
          <w:iCs/>
        </w:rPr>
      </w:pPr>
      <w:r w:rsidRPr="006D3F1B">
        <w:rPr>
          <w:iCs/>
        </w:rPr>
        <w:t>O</w:t>
      </w:r>
      <w:r w:rsidR="000F4C32" w:rsidRPr="006D3F1B">
        <w:rPr>
          <w:iCs/>
        </w:rPr>
        <w:t xml:space="preserve">ur </w:t>
      </w:r>
      <w:r w:rsidR="0008065F" w:rsidRPr="006D3F1B">
        <w:rPr>
          <w:iCs/>
        </w:rPr>
        <w:t>NESB students</w:t>
      </w:r>
      <w:r w:rsidR="000F4C32" w:rsidRPr="006D3F1B">
        <w:rPr>
          <w:iCs/>
        </w:rPr>
        <w:t xml:space="preserve"> are supported through </w:t>
      </w:r>
      <w:r w:rsidR="0008065F" w:rsidRPr="006D3F1B">
        <w:rPr>
          <w:iCs/>
        </w:rPr>
        <w:t>speciali</w:t>
      </w:r>
      <w:r w:rsidR="006D3F1B">
        <w:rPr>
          <w:iCs/>
        </w:rPr>
        <w:t>s</w:t>
      </w:r>
      <w:r w:rsidR="0008065F" w:rsidRPr="006D3F1B">
        <w:rPr>
          <w:iCs/>
        </w:rPr>
        <w:t>ed</w:t>
      </w:r>
      <w:r w:rsidR="000F4C32" w:rsidRPr="006D3F1B">
        <w:rPr>
          <w:iCs/>
        </w:rPr>
        <w:t xml:space="preserve"> EAL program</w:t>
      </w:r>
      <w:r w:rsidR="0008065F" w:rsidRPr="006D3F1B">
        <w:rPr>
          <w:iCs/>
        </w:rPr>
        <w:t>s</w:t>
      </w:r>
      <w:r w:rsidR="000F4C32" w:rsidRPr="006D3F1B">
        <w:rPr>
          <w:iCs/>
        </w:rPr>
        <w:t xml:space="preserve">, and all cultural and linguistically diverse students are supported to feel safe and included in our school including through </w:t>
      </w:r>
      <w:r w:rsidR="009F6A75" w:rsidRPr="006D3F1B">
        <w:rPr>
          <w:iCs/>
        </w:rPr>
        <w:t xml:space="preserve">a three-phase approach that provides differential time and content provision for students learning the English Language as “Another Language”. </w:t>
      </w:r>
    </w:p>
    <w:p w14:paraId="0E8D13F6" w14:textId="5C1907C1" w:rsidR="000F4C32" w:rsidRPr="006D3F1B" w:rsidRDefault="009F6A75" w:rsidP="000F4C32">
      <w:pPr>
        <w:pStyle w:val="ListParagraph"/>
        <w:numPr>
          <w:ilvl w:val="0"/>
          <w:numId w:val="3"/>
        </w:numPr>
        <w:jc w:val="both"/>
        <w:rPr>
          <w:iCs/>
        </w:rPr>
      </w:pPr>
      <w:r w:rsidRPr="006D3F1B">
        <w:rPr>
          <w:iCs/>
        </w:rPr>
        <w:t xml:space="preserve">Our </w:t>
      </w:r>
      <w:proofErr w:type="gramStart"/>
      <w:r w:rsidRPr="006D3F1B">
        <w:rPr>
          <w:iCs/>
        </w:rPr>
        <w:t xml:space="preserve">school </w:t>
      </w:r>
      <w:r w:rsidR="000F4C32" w:rsidRPr="006D3F1B">
        <w:rPr>
          <w:iCs/>
        </w:rPr>
        <w:t xml:space="preserve"> support</w:t>
      </w:r>
      <w:r w:rsidRPr="006D3F1B">
        <w:rPr>
          <w:iCs/>
        </w:rPr>
        <w:t>s</w:t>
      </w:r>
      <w:proofErr w:type="gramEnd"/>
      <w:r w:rsidR="000F4C32" w:rsidRPr="006D3F1B">
        <w:rPr>
          <w:iCs/>
        </w:rPr>
        <w:t xml:space="preserve"> learning and wellbeing outcomes of students from refugee background through </w:t>
      </w:r>
      <w:r w:rsidRPr="006D3F1B">
        <w:rPr>
          <w:iCs/>
        </w:rPr>
        <w:t xml:space="preserve">a </w:t>
      </w:r>
      <w:proofErr w:type="gramStart"/>
      <w:r w:rsidRPr="006D3F1B">
        <w:rPr>
          <w:iCs/>
        </w:rPr>
        <w:t>Reception</w:t>
      </w:r>
      <w:proofErr w:type="gramEnd"/>
      <w:r w:rsidRPr="006D3F1B">
        <w:rPr>
          <w:iCs/>
        </w:rPr>
        <w:t xml:space="preserve"> program to gradually induct students into our school while we familiarize ourselves about the specific needs of the students and their families – including access to services and resources </w:t>
      </w:r>
      <w:proofErr w:type="gramStart"/>
      <w:r w:rsidRPr="006D3F1B">
        <w:rPr>
          <w:iCs/>
        </w:rPr>
        <w:t>( Including</w:t>
      </w:r>
      <w:proofErr w:type="gramEnd"/>
      <w:r w:rsidRPr="006D3F1B">
        <w:rPr>
          <w:iCs/>
        </w:rPr>
        <w:t xml:space="preserve"> uniforms</w:t>
      </w:r>
      <w:proofErr w:type="gramStart"/>
      <w:r w:rsidRPr="006D3F1B">
        <w:rPr>
          <w:iCs/>
        </w:rPr>
        <w:t>, )</w:t>
      </w:r>
      <w:proofErr w:type="gramEnd"/>
      <w:r w:rsidRPr="006D3F1B">
        <w:rPr>
          <w:iCs/>
        </w:rPr>
        <w:t xml:space="preserve"> </w:t>
      </w:r>
      <w:r w:rsidR="005250D6" w:rsidRPr="006D3F1B">
        <w:rPr>
          <w:iCs/>
        </w:rPr>
        <w:t>.</w:t>
      </w:r>
      <w:r w:rsidR="000F4C32" w:rsidRPr="006D3F1B">
        <w:rPr>
          <w:iCs/>
        </w:rPr>
        <w:t xml:space="preserve"> </w:t>
      </w:r>
    </w:p>
    <w:p w14:paraId="55436F3A" w14:textId="33F3DE32" w:rsidR="000F4C32" w:rsidRPr="006D3F1B" w:rsidRDefault="005250D6" w:rsidP="000F4C32">
      <w:pPr>
        <w:pStyle w:val="ListParagraph"/>
        <w:numPr>
          <w:ilvl w:val="0"/>
          <w:numId w:val="3"/>
        </w:numPr>
        <w:jc w:val="both"/>
        <w:rPr>
          <w:iCs/>
        </w:rPr>
      </w:pPr>
      <w:r w:rsidRPr="006D3F1B">
        <w:rPr>
          <w:iCs/>
        </w:rPr>
        <w:t>W</w:t>
      </w:r>
      <w:r w:rsidR="000F4C32" w:rsidRPr="006D3F1B">
        <w:rPr>
          <w:iCs/>
        </w:rPr>
        <w:t xml:space="preserve">e provide a positive and respectful learning environment for our students who identify as LGBTIQ+ and follow the Department’s policy on </w:t>
      </w:r>
      <w:hyperlink r:id="rId15" w:history="1">
        <w:r w:rsidR="000F4C32" w:rsidRPr="006D3F1B">
          <w:rPr>
            <w:rStyle w:val="Hyperlink"/>
            <w:iCs/>
          </w:rPr>
          <w:t xml:space="preserve">LGBTIQ Student Support [insert any specific measures at your school to support LGBTIQ+ students]  </w:t>
        </w:r>
      </w:hyperlink>
      <w:r w:rsidR="000F4C32" w:rsidRPr="006D3F1B">
        <w:rPr>
          <w:iCs/>
        </w:rPr>
        <w:t xml:space="preserve"> </w:t>
      </w:r>
    </w:p>
    <w:p w14:paraId="170EDA04" w14:textId="73F4EE56" w:rsidR="000F4C32" w:rsidRPr="006D3F1B" w:rsidRDefault="005250D6" w:rsidP="000F4C32">
      <w:pPr>
        <w:pStyle w:val="ListParagraph"/>
        <w:numPr>
          <w:ilvl w:val="0"/>
          <w:numId w:val="3"/>
        </w:numPr>
        <w:jc w:val="both"/>
        <w:rPr>
          <w:iCs/>
        </w:rPr>
      </w:pPr>
      <w:r w:rsidRPr="006D3F1B">
        <w:rPr>
          <w:rFonts w:ascii="Calibri" w:hAnsi="Calibri" w:cs="Calibri"/>
          <w:iCs/>
          <w:color w:val="000000"/>
        </w:rPr>
        <w:t>A</w:t>
      </w:r>
      <w:r w:rsidR="000F4C32" w:rsidRPr="006D3F1B">
        <w:rPr>
          <w:rFonts w:ascii="Calibri" w:hAnsi="Calibri" w:cs="Calibri"/>
          <w:iCs/>
          <w:color w:val="000000"/>
        </w:rPr>
        <w:t xml:space="preserve">ll students in Out of Home Care are supported in accordance with the Department’s policy on </w:t>
      </w:r>
      <w:hyperlink r:id="rId16" w:history="1">
        <w:r w:rsidR="000F4C32" w:rsidRPr="006D3F1B">
          <w:rPr>
            <w:rStyle w:val="Hyperlink"/>
            <w:rFonts w:ascii="Calibri" w:hAnsi="Calibri" w:cs="Calibri"/>
            <w:iCs/>
          </w:rPr>
          <w:t>Supporting Students in Out-of-Home Care</w:t>
        </w:r>
      </w:hyperlink>
      <w:r w:rsidR="000F4C32" w:rsidRPr="006D3F1B">
        <w:rPr>
          <w:rFonts w:ascii="Calibri" w:hAnsi="Calibri" w:cs="Calibri"/>
          <w:iCs/>
          <w:color w:val="000000"/>
        </w:rPr>
        <w:t xml:space="preserve"> including being appointed a Learning Mentor, having an Individual Learning Plan and a Student Support Group (SSG) and being referred to </w:t>
      </w:r>
      <w:r w:rsidRPr="006D3F1B">
        <w:rPr>
          <w:rFonts w:ascii="Calibri" w:hAnsi="Calibri" w:cs="Calibri"/>
          <w:iCs/>
          <w:color w:val="000000"/>
        </w:rPr>
        <w:t xml:space="preserve">our internal Student Wellbeing team members which include psychologist, speech therapist, music therapist Occupational Therapist, PSD coordinator and Welfare. Who can complete an </w:t>
      </w:r>
      <w:proofErr w:type="gramStart"/>
      <w:r w:rsidRPr="006D3F1B">
        <w:rPr>
          <w:rFonts w:ascii="Calibri" w:hAnsi="Calibri" w:cs="Calibri"/>
          <w:iCs/>
          <w:color w:val="000000"/>
        </w:rPr>
        <w:t>educational  needs</w:t>
      </w:r>
      <w:proofErr w:type="gramEnd"/>
      <w:r w:rsidRPr="006D3F1B">
        <w:rPr>
          <w:rFonts w:ascii="Calibri" w:hAnsi="Calibri" w:cs="Calibri"/>
          <w:iCs/>
          <w:color w:val="000000"/>
        </w:rPr>
        <w:t xml:space="preserve"> a</w:t>
      </w:r>
      <w:r w:rsidR="000F4C32" w:rsidRPr="006D3F1B">
        <w:rPr>
          <w:rFonts w:ascii="Calibri" w:hAnsi="Calibri" w:cs="Calibri"/>
          <w:iCs/>
          <w:color w:val="000000"/>
        </w:rPr>
        <w:t>ssessment</w:t>
      </w:r>
      <w:r w:rsidRPr="006D3F1B">
        <w:rPr>
          <w:rFonts w:ascii="Calibri" w:hAnsi="Calibri" w:cs="Calibri"/>
          <w:iCs/>
          <w:color w:val="000000"/>
        </w:rPr>
        <w:t xml:space="preserve"> if one is </w:t>
      </w:r>
      <w:proofErr w:type="gramStart"/>
      <w:r w:rsidRPr="006D3F1B">
        <w:rPr>
          <w:rFonts w:ascii="Calibri" w:hAnsi="Calibri" w:cs="Calibri"/>
          <w:iCs/>
          <w:color w:val="000000"/>
        </w:rPr>
        <w:t>required .</w:t>
      </w:r>
      <w:proofErr w:type="gramEnd"/>
    </w:p>
    <w:p w14:paraId="21DF4B81" w14:textId="37F7ED4E" w:rsidR="000F4C32" w:rsidRPr="006D3F1B" w:rsidRDefault="005250D6" w:rsidP="000F4C32">
      <w:pPr>
        <w:pStyle w:val="ListParagraph"/>
        <w:numPr>
          <w:ilvl w:val="0"/>
          <w:numId w:val="3"/>
        </w:numPr>
        <w:jc w:val="both"/>
        <w:rPr>
          <w:iCs/>
        </w:rPr>
      </w:pPr>
      <w:r w:rsidRPr="006D3F1B">
        <w:rPr>
          <w:rFonts w:ascii="Calibri" w:hAnsi="Calibri" w:cs="Calibri"/>
          <w:iCs/>
          <w:color w:val="000000"/>
        </w:rPr>
        <w:t>S</w:t>
      </w:r>
      <w:r w:rsidR="000F4C32" w:rsidRPr="006D3F1B">
        <w:rPr>
          <w:rFonts w:ascii="Calibri" w:hAnsi="Calibri" w:cs="Calibri"/>
          <w:iCs/>
          <w:color w:val="000000"/>
        </w:rPr>
        <w:t xml:space="preserve">tudents with a disability are supported to be able to engage fully in their learning and school activities in accordance with the Department’s policy on </w:t>
      </w:r>
      <w:hyperlink r:id="rId17" w:history="1">
        <w:r w:rsidR="000F4C32" w:rsidRPr="006D3F1B">
          <w:rPr>
            <w:rStyle w:val="Hyperlink"/>
            <w:rFonts w:ascii="Calibri" w:hAnsi="Calibri" w:cs="Calibri"/>
            <w:iCs/>
          </w:rPr>
          <w:t>Students with Disability</w:t>
        </w:r>
      </w:hyperlink>
      <w:r w:rsidR="000F4C32" w:rsidRPr="006D3F1B">
        <w:rPr>
          <w:rFonts w:ascii="Calibri" w:hAnsi="Calibri" w:cs="Calibri"/>
          <w:iCs/>
          <w:color w:val="000000"/>
        </w:rPr>
        <w:t xml:space="preserve">, such as  through reasonable adjustments to support access to learning programs, consultation with families and where required, student support groups and individual education plans  </w:t>
      </w:r>
    </w:p>
    <w:p w14:paraId="0E604E9C" w14:textId="0A189528" w:rsidR="000F4C32" w:rsidRPr="006D3F1B" w:rsidRDefault="00C24A44" w:rsidP="000F4C32">
      <w:pPr>
        <w:pStyle w:val="ListParagraph"/>
        <w:numPr>
          <w:ilvl w:val="0"/>
          <w:numId w:val="3"/>
        </w:numPr>
        <w:jc w:val="both"/>
        <w:rPr>
          <w:iCs/>
        </w:rPr>
      </w:pPr>
      <w:r w:rsidRPr="006D3F1B">
        <w:rPr>
          <w:iCs/>
        </w:rPr>
        <w:t>W</w:t>
      </w:r>
      <w:r w:rsidR="000F4C32" w:rsidRPr="006D3F1B">
        <w:rPr>
          <w:iCs/>
        </w:rPr>
        <w:t xml:space="preserve">ellbeing and health </w:t>
      </w:r>
      <w:r w:rsidRPr="006D3F1B">
        <w:rPr>
          <w:iCs/>
        </w:rPr>
        <w:t>will be promoted</w:t>
      </w:r>
      <w:r w:rsidR="000F4C32" w:rsidRPr="006D3F1B">
        <w:rPr>
          <w:iCs/>
        </w:rPr>
        <w:t xml:space="preserve"> and social skills develop</w:t>
      </w:r>
      <w:r w:rsidRPr="006D3F1B">
        <w:rPr>
          <w:iCs/>
        </w:rPr>
        <w:t>ed</w:t>
      </w:r>
      <w:r w:rsidR="000F4C32" w:rsidRPr="006D3F1B">
        <w:rPr>
          <w:iCs/>
        </w:rPr>
        <w:t xml:space="preserve"> in response to needs identified by student wellbeing data, classroom teachers or other school staff each year</w:t>
      </w:r>
      <w:r w:rsidRPr="006D3F1B">
        <w:rPr>
          <w:iCs/>
        </w:rPr>
        <w:t>.</w:t>
      </w:r>
    </w:p>
    <w:p w14:paraId="1FB479BC" w14:textId="00DCC045" w:rsidR="000F4C32" w:rsidRPr="006D3F1B" w:rsidRDefault="00C24A44" w:rsidP="000F4C32">
      <w:pPr>
        <w:pStyle w:val="ListParagraph"/>
        <w:numPr>
          <w:ilvl w:val="0"/>
          <w:numId w:val="3"/>
        </w:numPr>
        <w:jc w:val="both"/>
        <w:rPr>
          <w:iCs/>
        </w:rPr>
      </w:pPr>
      <w:r w:rsidRPr="006D3F1B">
        <w:rPr>
          <w:iCs/>
        </w:rPr>
        <w:t>S</w:t>
      </w:r>
      <w:r w:rsidR="000F4C32" w:rsidRPr="006D3F1B">
        <w:rPr>
          <w:iCs/>
        </w:rPr>
        <w:t>taff will apply a trauma-informed approach to working with</w:t>
      </w:r>
      <w:r w:rsidRPr="006D3F1B">
        <w:rPr>
          <w:iCs/>
        </w:rPr>
        <w:t xml:space="preserve"> our many</w:t>
      </w:r>
      <w:r w:rsidR="000F4C32" w:rsidRPr="006D3F1B">
        <w:rPr>
          <w:iCs/>
        </w:rPr>
        <w:t xml:space="preserve"> students who have experienced trauma </w:t>
      </w:r>
    </w:p>
    <w:p w14:paraId="69AEEA93" w14:textId="468A7719" w:rsidR="000F4C32" w:rsidRPr="006D3F1B" w:rsidRDefault="00C24A44" w:rsidP="000F4C32">
      <w:pPr>
        <w:pStyle w:val="ListParagraph"/>
        <w:numPr>
          <w:ilvl w:val="0"/>
          <w:numId w:val="3"/>
        </w:numPr>
        <w:jc w:val="both"/>
        <w:rPr>
          <w:iCs/>
        </w:rPr>
      </w:pPr>
      <w:r w:rsidRPr="006D3F1B">
        <w:rPr>
          <w:iCs/>
        </w:rPr>
        <w:t>S</w:t>
      </w:r>
      <w:r w:rsidR="000F4C32" w:rsidRPr="006D3F1B">
        <w:rPr>
          <w:iCs/>
        </w:rPr>
        <w:t xml:space="preserve">tudents enrolled under the Department’s international student program are supported in accordance with our legal obligations and Department policy and guidelines at: </w:t>
      </w:r>
      <w:hyperlink r:id="rId18" w:history="1">
        <w:r w:rsidR="000F4C32" w:rsidRPr="006D3F1B">
          <w:rPr>
            <w:rStyle w:val="Hyperlink"/>
            <w:iCs/>
          </w:rPr>
          <w:t>International Student Program</w:t>
        </w:r>
      </w:hyperlink>
      <w:r w:rsidR="000F4C32" w:rsidRPr="006D3F1B">
        <w:rPr>
          <w:iCs/>
        </w:rPr>
        <w:t xml:space="preserve"> </w:t>
      </w:r>
    </w:p>
    <w:p w14:paraId="584BBE10" w14:textId="77777777" w:rsidR="002004D7" w:rsidRPr="006D3F1B" w:rsidRDefault="002004D7" w:rsidP="002C1D78">
      <w:pPr>
        <w:jc w:val="both"/>
        <w:rPr>
          <w:iCs/>
          <w:u w:val="single"/>
        </w:rPr>
      </w:pPr>
    </w:p>
    <w:p w14:paraId="765C64D8" w14:textId="2A4C9DBA" w:rsidR="00AB692B" w:rsidRPr="006D3F1B" w:rsidRDefault="00AB692B" w:rsidP="002C1D78">
      <w:pPr>
        <w:jc w:val="both"/>
        <w:rPr>
          <w:iCs/>
          <w:u w:val="single"/>
        </w:rPr>
      </w:pPr>
      <w:r w:rsidRPr="006D3F1B">
        <w:rPr>
          <w:iCs/>
          <w:u w:val="single"/>
        </w:rPr>
        <w:t xml:space="preserve">Individual </w:t>
      </w:r>
    </w:p>
    <w:p w14:paraId="29F5FB35" w14:textId="28726FC2" w:rsidR="00747DFA" w:rsidRPr="006D3F1B" w:rsidRDefault="001253C7" w:rsidP="002C1D78">
      <w:pPr>
        <w:jc w:val="both"/>
        <w:rPr>
          <w:iCs/>
        </w:rPr>
      </w:pPr>
      <w:r w:rsidRPr="006D3F1B">
        <w:rPr>
          <w:rFonts w:ascii="Calibri" w:hAnsi="Calibri" w:cs="Calibri"/>
          <w:iCs/>
          <w:color w:val="000000"/>
        </w:rPr>
        <w:lastRenderedPageBreak/>
        <w:t>Dandenong North Primary School</w:t>
      </w:r>
      <w:r w:rsidR="00747DFA" w:rsidRPr="006D3F1B">
        <w:rPr>
          <w:rFonts w:ascii="Calibri" w:hAnsi="Calibri" w:cs="Calibri"/>
          <w:iCs/>
          <w:color w:val="000000"/>
        </w:rPr>
        <w:t xml:space="preserve"> implement</w:t>
      </w:r>
      <w:r w:rsidR="00B666AB" w:rsidRPr="006D3F1B">
        <w:rPr>
          <w:rFonts w:ascii="Calibri" w:hAnsi="Calibri" w:cs="Calibri"/>
          <w:iCs/>
          <w:color w:val="000000"/>
        </w:rPr>
        <w:t>s</w:t>
      </w:r>
      <w:r w:rsidR="00747DFA" w:rsidRPr="006D3F1B">
        <w:rPr>
          <w:rFonts w:ascii="Calibri" w:hAnsi="Calibri" w:cs="Calibri"/>
          <w:iCs/>
          <w:color w:val="000000"/>
        </w:rPr>
        <w:t xml:space="preserve"> a</w:t>
      </w:r>
      <w:r w:rsidR="00FC3E46" w:rsidRPr="006D3F1B">
        <w:rPr>
          <w:rFonts w:ascii="Calibri" w:hAnsi="Calibri" w:cs="Calibri"/>
          <w:iCs/>
          <w:color w:val="000000"/>
        </w:rPr>
        <w:t>n extensive</w:t>
      </w:r>
      <w:r w:rsidR="00747DFA" w:rsidRPr="006D3F1B">
        <w:rPr>
          <w:rFonts w:ascii="Calibri" w:hAnsi="Calibri" w:cs="Calibri"/>
          <w:iCs/>
          <w:color w:val="000000"/>
        </w:rPr>
        <w:t xml:space="preserve"> range of strategies that support and promote individual </w:t>
      </w:r>
      <w:r w:rsidR="0080202B" w:rsidRPr="006D3F1B">
        <w:rPr>
          <w:rFonts w:ascii="Calibri" w:hAnsi="Calibri" w:cs="Calibri"/>
          <w:iCs/>
          <w:color w:val="000000"/>
        </w:rPr>
        <w:t>engagement</w:t>
      </w:r>
      <w:r w:rsidR="00747DFA" w:rsidRPr="006D3F1B">
        <w:rPr>
          <w:rFonts w:ascii="Calibri" w:hAnsi="Calibri" w:cs="Calibri"/>
          <w:iCs/>
          <w:color w:val="000000"/>
        </w:rPr>
        <w:t>. These can include</w:t>
      </w:r>
      <w:r w:rsidR="002B0234" w:rsidRPr="006D3F1B">
        <w:rPr>
          <w:rFonts w:ascii="Calibri" w:hAnsi="Calibri" w:cs="Calibri"/>
          <w:iCs/>
          <w:color w:val="000000"/>
        </w:rPr>
        <w:t>:</w:t>
      </w:r>
    </w:p>
    <w:p w14:paraId="298C4074" w14:textId="647B8045" w:rsidR="001319D6" w:rsidRPr="006D3F1B" w:rsidRDefault="00FC3E46" w:rsidP="002C1D78">
      <w:pPr>
        <w:pStyle w:val="ListParagraph"/>
        <w:numPr>
          <w:ilvl w:val="0"/>
          <w:numId w:val="5"/>
        </w:numPr>
        <w:jc w:val="both"/>
        <w:rPr>
          <w:iCs/>
        </w:rPr>
      </w:pPr>
      <w:r w:rsidRPr="006D3F1B">
        <w:rPr>
          <w:rFonts w:ascii="Calibri" w:hAnsi="Calibri" w:cs="Calibri"/>
          <w:iCs/>
          <w:color w:val="000000"/>
        </w:rPr>
        <w:t>B</w:t>
      </w:r>
      <w:r w:rsidR="001319D6" w:rsidRPr="006D3F1B">
        <w:rPr>
          <w:rFonts w:ascii="Calibri" w:hAnsi="Calibri" w:cs="Calibri"/>
          <w:iCs/>
          <w:color w:val="000000"/>
        </w:rPr>
        <w:t xml:space="preserve">uilding </w:t>
      </w:r>
      <w:r w:rsidR="00BD0584" w:rsidRPr="006D3F1B">
        <w:rPr>
          <w:rFonts w:ascii="Calibri" w:hAnsi="Calibri" w:cs="Calibri"/>
          <w:iCs/>
          <w:color w:val="000000"/>
        </w:rPr>
        <w:t xml:space="preserve">constructive </w:t>
      </w:r>
      <w:r w:rsidR="001319D6" w:rsidRPr="006D3F1B">
        <w:rPr>
          <w:rFonts w:ascii="Calibri" w:hAnsi="Calibri" w:cs="Calibri"/>
          <w:iCs/>
          <w:color w:val="000000"/>
        </w:rPr>
        <w:t>relationships with</w:t>
      </w:r>
      <w:r w:rsidR="00BD0584" w:rsidRPr="006D3F1B">
        <w:rPr>
          <w:rFonts w:ascii="Calibri" w:hAnsi="Calibri" w:cs="Calibri"/>
          <w:iCs/>
          <w:color w:val="000000"/>
        </w:rPr>
        <w:t xml:space="preserve"> students at risk or students who are vulnerable due to complex individual circumstances</w:t>
      </w:r>
      <w:r w:rsidRPr="006D3F1B">
        <w:rPr>
          <w:rFonts w:ascii="Calibri" w:hAnsi="Calibri" w:cs="Calibri"/>
          <w:iCs/>
          <w:color w:val="000000"/>
        </w:rPr>
        <w:t>.</w:t>
      </w:r>
    </w:p>
    <w:p w14:paraId="5ED223CB" w14:textId="49B54912" w:rsidR="00747DFA" w:rsidRPr="006D3F1B" w:rsidRDefault="00FC3E46" w:rsidP="002C1D78">
      <w:pPr>
        <w:pStyle w:val="ListParagraph"/>
        <w:numPr>
          <w:ilvl w:val="0"/>
          <w:numId w:val="5"/>
        </w:numPr>
        <w:jc w:val="both"/>
        <w:rPr>
          <w:iCs/>
        </w:rPr>
      </w:pPr>
      <w:r w:rsidRPr="006D3F1B">
        <w:rPr>
          <w:rFonts w:ascii="Calibri" w:hAnsi="Calibri" w:cs="Calibri"/>
          <w:iCs/>
          <w:color w:val="000000"/>
        </w:rPr>
        <w:t>Collaborating</w:t>
      </w:r>
      <w:r w:rsidR="00747DFA" w:rsidRPr="006D3F1B">
        <w:rPr>
          <w:rFonts w:ascii="Calibri" w:hAnsi="Calibri" w:cs="Calibri"/>
          <w:iCs/>
          <w:color w:val="000000"/>
        </w:rPr>
        <w:t xml:space="preserve"> with student</w:t>
      </w:r>
      <w:r w:rsidRPr="006D3F1B">
        <w:rPr>
          <w:rFonts w:ascii="Calibri" w:hAnsi="Calibri" w:cs="Calibri"/>
          <w:iCs/>
          <w:color w:val="000000"/>
        </w:rPr>
        <w:t>s</w:t>
      </w:r>
      <w:r w:rsidR="00747DFA" w:rsidRPr="006D3F1B">
        <w:rPr>
          <w:rFonts w:ascii="Calibri" w:hAnsi="Calibri" w:cs="Calibri"/>
          <w:iCs/>
          <w:color w:val="000000"/>
        </w:rPr>
        <w:t xml:space="preserve"> and their parent/carer</w:t>
      </w:r>
      <w:r w:rsidRPr="006D3F1B">
        <w:rPr>
          <w:rFonts w:ascii="Calibri" w:hAnsi="Calibri" w:cs="Calibri"/>
          <w:iCs/>
          <w:color w:val="000000"/>
        </w:rPr>
        <w:t>s</w:t>
      </w:r>
      <w:r w:rsidR="00747DFA" w:rsidRPr="006D3F1B">
        <w:rPr>
          <w:rFonts w:ascii="Calibri" w:hAnsi="Calibri" w:cs="Calibri"/>
          <w:iCs/>
          <w:color w:val="000000"/>
        </w:rPr>
        <w:t xml:space="preserve"> to </w:t>
      </w:r>
      <w:r w:rsidRPr="006D3F1B">
        <w:rPr>
          <w:rFonts w:ascii="Calibri" w:hAnsi="Calibri" w:cs="Calibri"/>
          <w:iCs/>
          <w:color w:val="000000"/>
        </w:rPr>
        <w:t>discuss</w:t>
      </w:r>
      <w:r w:rsidR="00747DFA" w:rsidRPr="006D3F1B">
        <w:rPr>
          <w:rFonts w:ascii="Calibri" w:hAnsi="Calibri" w:cs="Calibri"/>
          <w:iCs/>
          <w:color w:val="000000"/>
        </w:rPr>
        <w:t xml:space="preserve"> how best to help </w:t>
      </w:r>
      <w:r w:rsidRPr="006D3F1B">
        <w:rPr>
          <w:rFonts w:ascii="Calibri" w:hAnsi="Calibri" w:cs="Calibri"/>
          <w:iCs/>
          <w:color w:val="000000"/>
        </w:rPr>
        <w:t>a</w:t>
      </w:r>
      <w:r w:rsidR="00747DFA" w:rsidRPr="006D3F1B">
        <w:rPr>
          <w:rFonts w:ascii="Calibri" w:hAnsi="Calibri" w:cs="Calibri"/>
          <w:iCs/>
          <w:color w:val="000000"/>
        </w:rPr>
        <w:t xml:space="preserve"> student engage with school</w:t>
      </w:r>
      <w:r w:rsidRPr="006D3F1B">
        <w:rPr>
          <w:rFonts w:ascii="Calibri" w:hAnsi="Calibri" w:cs="Calibri"/>
          <w:iCs/>
          <w:color w:val="000000"/>
        </w:rPr>
        <w:t>.</w:t>
      </w:r>
    </w:p>
    <w:p w14:paraId="77269985" w14:textId="1131EF66" w:rsidR="00747DFA" w:rsidRPr="006D3F1B" w:rsidRDefault="00FC3E46" w:rsidP="002C1D78">
      <w:pPr>
        <w:pStyle w:val="ListParagraph"/>
        <w:numPr>
          <w:ilvl w:val="0"/>
          <w:numId w:val="5"/>
        </w:numPr>
        <w:jc w:val="both"/>
        <w:rPr>
          <w:iCs/>
        </w:rPr>
      </w:pPr>
      <w:r w:rsidRPr="006D3F1B">
        <w:rPr>
          <w:rFonts w:ascii="Calibri" w:hAnsi="Calibri" w:cs="Calibri"/>
          <w:iCs/>
          <w:color w:val="000000"/>
        </w:rPr>
        <w:t>D</w:t>
      </w:r>
      <w:r w:rsidR="00747DFA" w:rsidRPr="006D3F1B">
        <w:rPr>
          <w:rFonts w:ascii="Calibri" w:hAnsi="Calibri" w:cs="Calibri"/>
          <w:iCs/>
          <w:color w:val="000000"/>
        </w:rPr>
        <w:t>eveloping</w:t>
      </w:r>
      <w:r w:rsidR="00B666AB" w:rsidRPr="006D3F1B">
        <w:rPr>
          <w:rFonts w:ascii="Calibri" w:hAnsi="Calibri" w:cs="Calibri"/>
          <w:iCs/>
          <w:color w:val="000000"/>
        </w:rPr>
        <w:t xml:space="preserve"> an</w:t>
      </w:r>
      <w:r w:rsidR="00747DFA" w:rsidRPr="006D3F1B">
        <w:rPr>
          <w:iCs/>
        </w:rPr>
        <w:t xml:space="preserve"> Individual Learning Plan</w:t>
      </w:r>
      <w:r w:rsidRPr="006D3F1B">
        <w:rPr>
          <w:iCs/>
        </w:rPr>
        <w:t xml:space="preserve">, an IEP </w:t>
      </w:r>
      <w:r w:rsidR="002004D7" w:rsidRPr="006D3F1B">
        <w:rPr>
          <w:iCs/>
        </w:rPr>
        <w:t>(</w:t>
      </w:r>
      <w:r w:rsidR="006D3F1B">
        <w:rPr>
          <w:iCs/>
        </w:rPr>
        <w:t xml:space="preserve">Individual Engagement Plan), </w:t>
      </w:r>
      <w:r w:rsidR="00747DFA" w:rsidRPr="006D3F1B">
        <w:rPr>
          <w:iCs/>
        </w:rPr>
        <w:t>and</w:t>
      </w:r>
      <w:r w:rsidR="00B666AB" w:rsidRPr="006D3F1B">
        <w:rPr>
          <w:iCs/>
        </w:rPr>
        <w:t>/or</w:t>
      </w:r>
      <w:r w:rsidR="00747DFA" w:rsidRPr="006D3F1B">
        <w:rPr>
          <w:iCs/>
        </w:rPr>
        <w:t xml:space="preserve"> </w:t>
      </w:r>
      <w:r w:rsidR="00B666AB" w:rsidRPr="006D3F1B">
        <w:rPr>
          <w:iCs/>
        </w:rPr>
        <w:t xml:space="preserve">a </w:t>
      </w:r>
      <w:r w:rsidR="00747DFA" w:rsidRPr="006D3F1B">
        <w:rPr>
          <w:iCs/>
        </w:rPr>
        <w:t>Behaviour Support Plan</w:t>
      </w:r>
      <w:r w:rsidRPr="006D3F1B">
        <w:rPr>
          <w:iCs/>
        </w:rPr>
        <w:t>.</w:t>
      </w:r>
    </w:p>
    <w:p w14:paraId="49778677" w14:textId="51D851F7" w:rsidR="00747DFA" w:rsidRPr="006D3F1B" w:rsidRDefault="00FC3E46" w:rsidP="002C1D78">
      <w:pPr>
        <w:pStyle w:val="ListParagraph"/>
        <w:numPr>
          <w:ilvl w:val="0"/>
          <w:numId w:val="5"/>
        </w:numPr>
        <w:jc w:val="both"/>
        <w:rPr>
          <w:iCs/>
        </w:rPr>
      </w:pPr>
      <w:r w:rsidRPr="006D3F1B">
        <w:rPr>
          <w:rFonts w:ascii="Calibri" w:hAnsi="Calibri" w:cs="Calibri"/>
          <w:iCs/>
          <w:color w:val="000000"/>
        </w:rPr>
        <w:t>C</w:t>
      </w:r>
      <w:r w:rsidR="00747DFA" w:rsidRPr="006D3F1B">
        <w:rPr>
          <w:rFonts w:ascii="Calibri" w:hAnsi="Calibri" w:cs="Calibri"/>
          <w:iCs/>
          <w:color w:val="000000"/>
        </w:rPr>
        <w:t xml:space="preserve">onsidering if any environmental </w:t>
      </w:r>
      <w:r w:rsidRPr="006D3F1B">
        <w:rPr>
          <w:rFonts w:ascii="Calibri" w:hAnsi="Calibri" w:cs="Calibri"/>
          <w:iCs/>
          <w:color w:val="000000"/>
        </w:rPr>
        <w:t>adjustments</w:t>
      </w:r>
      <w:r w:rsidR="00747DFA" w:rsidRPr="006D3F1B">
        <w:rPr>
          <w:rFonts w:ascii="Calibri" w:hAnsi="Calibri" w:cs="Calibri"/>
          <w:iCs/>
          <w:color w:val="000000"/>
        </w:rPr>
        <w:t xml:space="preserve"> need to be made, for example changing the classroom </w:t>
      </w:r>
      <w:r w:rsidRPr="006D3F1B">
        <w:rPr>
          <w:rFonts w:ascii="Calibri" w:hAnsi="Calibri" w:cs="Calibri"/>
          <w:iCs/>
          <w:color w:val="000000"/>
        </w:rPr>
        <w:t>arrangement.</w:t>
      </w:r>
    </w:p>
    <w:p w14:paraId="6FB89115" w14:textId="6EB08186" w:rsidR="001319D6" w:rsidRPr="006D3F1B" w:rsidRDefault="000C565D" w:rsidP="002C1D78">
      <w:pPr>
        <w:pStyle w:val="ListParagraph"/>
        <w:numPr>
          <w:ilvl w:val="0"/>
          <w:numId w:val="5"/>
        </w:numPr>
        <w:jc w:val="both"/>
        <w:rPr>
          <w:iCs/>
        </w:rPr>
      </w:pPr>
      <w:r w:rsidRPr="006D3F1B">
        <w:rPr>
          <w:rFonts w:ascii="Calibri" w:hAnsi="Calibri" w:cs="Calibri"/>
          <w:iCs/>
          <w:color w:val="000000"/>
        </w:rPr>
        <w:t>r</w:t>
      </w:r>
      <w:r w:rsidR="00B666AB" w:rsidRPr="006D3F1B">
        <w:rPr>
          <w:rFonts w:ascii="Calibri" w:hAnsi="Calibri" w:cs="Calibri"/>
          <w:iCs/>
          <w:color w:val="000000"/>
        </w:rPr>
        <w:t>eferring</w:t>
      </w:r>
      <w:r w:rsidR="00747DFA" w:rsidRPr="006D3F1B">
        <w:rPr>
          <w:rFonts w:ascii="Calibri" w:hAnsi="Calibri" w:cs="Calibri"/>
          <w:iCs/>
          <w:color w:val="000000"/>
        </w:rPr>
        <w:t xml:space="preserve"> the student to</w:t>
      </w:r>
      <w:r w:rsidR="001319D6" w:rsidRPr="006D3F1B">
        <w:rPr>
          <w:rFonts w:ascii="Calibri" w:hAnsi="Calibri" w:cs="Calibri"/>
          <w:iCs/>
          <w:color w:val="000000"/>
        </w:rPr>
        <w:t>:</w:t>
      </w:r>
      <w:r w:rsidR="00747DFA" w:rsidRPr="006D3F1B">
        <w:rPr>
          <w:rFonts w:ascii="Calibri" w:hAnsi="Calibri" w:cs="Calibri"/>
          <w:iCs/>
          <w:color w:val="000000"/>
        </w:rPr>
        <w:t xml:space="preserve"> </w:t>
      </w:r>
    </w:p>
    <w:p w14:paraId="4F1289DD" w14:textId="196D74BE" w:rsidR="001319D6" w:rsidRPr="006D3F1B" w:rsidRDefault="00747DFA" w:rsidP="002C1D78">
      <w:pPr>
        <w:pStyle w:val="ListParagraph"/>
        <w:numPr>
          <w:ilvl w:val="1"/>
          <w:numId w:val="5"/>
        </w:numPr>
        <w:jc w:val="both"/>
        <w:rPr>
          <w:iCs/>
        </w:rPr>
      </w:pPr>
      <w:r w:rsidRPr="006D3F1B">
        <w:rPr>
          <w:rFonts w:ascii="Calibri" w:hAnsi="Calibri" w:cs="Calibri"/>
          <w:iCs/>
          <w:color w:val="000000"/>
        </w:rPr>
        <w:t>school-based wellbeing supports</w:t>
      </w:r>
      <w:r w:rsidR="00FC3E46" w:rsidRPr="006D3F1B">
        <w:rPr>
          <w:rFonts w:ascii="Calibri" w:hAnsi="Calibri" w:cs="Calibri"/>
          <w:iCs/>
          <w:color w:val="000000"/>
        </w:rPr>
        <w:t xml:space="preserve"> through our in-house multi-disciplinary Wellbeing Team.</w:t>
      </w:r>
      <w:r w:rsidR="0080202B" w:rsidRPr="006D3F1B">
        <w:rPr>
          <w:rFonts w:ascii="Calibri" w:hAnsi="Calibri" w:cs="Calibri"/>
          <w:iCs/>
          <w:color w:val="000000"/>
        </w:rPr>
        <w:t xml:space="preserve"> </w:t>
      </w:r>
    </w:p>
    <w:p w14:paraId="238253E2" w14:textId="6D02BF42" w:rsidR="001319D6" w:rsidRPr="00C84099" w:rsidRDefault="0080202B" w:rsidP="002C1D78">
      <w:pPr>
        <w:pStyle w:val="ListParagraph"/>
        <w:numPr>
          <w:ilvl w:val="1"/>
          <w:numId w:val="5"/>
        </w:numPr>
        <w:jc w:val="both"/>
        <w:rPr>
          <w:iCs/>
        </w:rPr>
      </w:pPr>
      <w:r w:rsidRPr="00C84099">
        <w:rPr>
          <w:rFonts w:ascii="Calibri" w:hAnsi="Calibri" w:cs="Calibri"/>
          <w:iCs/>
          <w:color w:val="000000"/>
        </w:rPr>
        <w:t>Student Support Services</w:t>
      </w:r>
      <w:r w:rsidR="00FC3E46" w:rsidRPr="00C84099">
        <w:rPr>
          <w:rFonts w:ascii="Calibri" w:hAnsi="Calibri" w:cs="Calibri"/>
          <w:iCs/>
          <w:color w:val="000000"/>
        </w:rPr>
        <w:t xml:space="preserve"> if our in-h</w:t>
      </w:r>
      <w:r w:rsidR="003F6AAB" w:rsidRPr="00C84099">
        <w:rPr>
          <w:rFonts w:ascii="Calibri" w:hAnsi="Calibri" w:cs="Calibri"/>
          <w:iCs/>
          <w:color w:val="000000"/>
        </w:rPr>
        <w:t>ouse team is overwhelmed.</w:t>
      </w:r>
    </w:p>
    <w:p w14:paraId="4B49CF26" w14:textId="2A2C1ED8" w:rsidR="001319D6" w:rsidRPr="006D3F1B" w:rsidRDefault="001319D6" w:rsidP="006D3F1B">
      <w:pPr>
        <w:pStyle w:val="ListParagraph"/>
        <w:numPr>
          <w:ilvl w:val="1"/>
          <w:numId w:val="5"/>
        </w:numPr>
        <w:jc w:val="both"/>
        <w:rPr>
          <w:iCs/>
        </w:rPr>
      </w:pPr>
      <w:r w:rsidRPr="00C84099">
        <w:rPr>
          <w:rFonts w:ascii="Calibri" w:hAnsi="Calibri" w:cs="Calibri"/>
          <w:iCs/>
          <w:color w:val="000000"/>
        </w:rPr>
        <w:t xml:space="preserve">Appropriate external supports such as </w:t>
      </w:r>
      <w:r w:rsidR="006D3F1B">
        <w:rPr>
          <w:rFonts w:ascii="Calibri" w:hAnsi="Calibri" w:cs="Calibri"/>
          <w:iCs/>
          <w:color w:val="000000"/>
        </w:rPr>
        <w:t>council-based</w:t>
      </w:r>
      <w:r w:rsidRPr="00C84099">
        <w:rPr>
          <w:rFonts w:ascii="Calibri" w:hAnsi="Calibri" w:cs="Calibri"/>
          <w:iCs/>
          <w:color w:val="000000"/>
        </w:rPr>
        <w:t xml:space="preserve"> youth and family services, </w:t>
      </w:r>
      <w:r w:rsidR="00340311" w:rsidRPr="00C84099">
        <w:rPr>
          <w:rFonts w:ascii="Calibri" w:hAnsi="Calibri" w:cs="Calibri"/>
          <w:iCs/>
          <w:color w:val="000000"/>
        </w:rPr>
        <w:t>other allied health professionals, headspace, child and adolescent mental health services or</w:t>
      </w:r>
      <w:r w:rsidRPr="00C84099">
        <w:rPr>
          <w:rFonts w:ascii="Calibri" w:hAnsi="Calibri" w:cs="Calibri"/>
          <w:iCs/>
          <w:color w:val="000000"/>
        </w:rPr>
        <w:t xml:space="preserve"> </w:t>
      </w:r>
      <w:proofErr w:type="spellStart"/>
      <w:r w:rsidR="00340311" w:rsidRPr="00C84099">
        <w:rPr>
          <w:rFonts w:ascii="Calibri" w:hAnsi="Calibri" w:cs="Calibri"/>
          <w:iCs/>
          <w:color w:val="000000"/>
        </w:rPr>
        <w:t>ChildFirst</w:t>
      </w:r>
      <w:proofErr w:type="spellEnd"/>
    </w:p>
    <w:p w14:paraId="17EAD3D5" w14:textId="252B2124" w:rsidR="003F6AAB" w:rsidRPr="00C84099" w:rsidRDefault="003F6AAB" w:rsidP="002C1D78">
      <w:pPr>
        <w:pStyle w:val="ListParagraph"/>
        <w:numPr>
          <w:ilvl w:val="1"/>
          <w:numId w:val="5"/>
        </w:numPr>
        <w:jc w:val="both"/>
        <w:rPr>
          <w:iCs/>
        </w:rPr>
      </w:pPr>
      <w:r w:rsidRPr="00C84099">
        <w:rPr>
          <w:rFonts w:ascii="Calibri" w:hAnsi="Calibri" w:cs="Calibri"/>
          <w:iCs/>
          <w:color w:val="000000"/>
        </w:rPr>
        <w:t>Emerson Specialist School for assistance or support if required.</w:t>
      </w:r>
    </w:p>
    <w:p w14:paraId="368DA207" w14:textId="1DBB5B1C" w:rsidR="00747DFA" w:rsidRPr="00C84099" w:rsidRDefault="001319D6" w:rsidP="002C1D78">
      <w:pPr>
        <w:jc w:val="both"/>
        <w:rPr>
          <w:iCs/>
        </w:rPr>
      </w:pPr>
      <w:r w:rsidRPr="00C84099">
        <w:rPr>
          <w:rFonts w:ascii="Calibri" w:hAnsi="Calibri" w:cs="Calibri"/>
          <w:iCs/>
          <w:color w:val="000000"/>
        </w:rPr>
        <w:t>W</w:t>
      </w:r>
      <w:r w:rsidR="00747DFA" w:rsidRPr="00C84099">
        <w:rPr>
          <w:rFonts w:ascii="Calibri" w:hAnsi="Calibri" w:cs="Calibri"/>
          <w:iCs/>
          <w:color w:val="000000"/>
        </w:rPr>
        <w:t>here necessary</w:t>
      </w:r>
      <w:r w:rsidRPr="00C84099">
        <w:rPr>
          <w:rFonts w:ascii="Calibri" w:hAnsi="Calibri" w:cs="Calibri"/>
          <w:iCs/>
          <w:color w:val="000000"/>
        </w:rPr>
        <w:t xml:space="preserve"> the school will </w:t>
      </w:r>
      <w:r w:rsidR="00747DFA" w:rsidRPr="00C84099">
        <w:rPr>
          <w:rFonts w:ascii="Calibri" w:hAnsi="Calibri" w:cs="Calibri"/>
          <w:iCs/>
          <w:color w:val="000000"/>
        </w:rPr>
        <w:t xml:space="preserve">support the student’s family to engage </w:t>
      </w:r>
      <w:r w:rsidR="008B6322" w:rsidRPr="00C84099">
        <w:rPr>
          <w:rFonts w:ascii="Calibri" w:hAnsi="Calibri" w:cs="Calibri"/>
          <w:iCs/>
          <w:color w:val="000000"/>
        </w:rPr>
        <w:t>by:</w:t>
      </w:r>
      <w:r w:rsidR="00747DFA" w:rsidRPr="00C84099">
        <w:rPr>
          <w:rFonts w:ascii="Calibri" w:hAnsi="Calibri" w:cs="Calibri"/>
          <w:iCs/>
          <w:color w:val="000000"/>
        </w:rPr>
        <w:t xml:space="preserve"> </w:t>
      </w:r>
    </w:p>
    <w:p w14:paraId="00043D52" w14:textId="11BD4D88" w:rsidR="001319D6" w:rsidRPr="00C84099" w:rsidRDefault="003F6AAB" w:rsidP="002C1D78">
      <w:pPr>
        <w:pStyle w:val="ListParagraph"/>
        <w:numPr>
          <w:ilvl w:val="0"/>
          <w:numId w:val="5"/>
        </w:numPr>
        <w:jc w:val="both"/>
        <w:rPr>
          <w:rFonts w:ascii="Calibri" w:hAnsi="Calibri" w:cs="Calibri"/>
          <w:iCs/>
          <w:color w:val="000000"/>
        </w:rPr>
      </w:pPr>
      <w:r w:rsidRPr="00C84099">
        <w:rPr>
          <w:iCs/>
        </w:rPr>
        <w:t>B</w:t>
      </w:r>
      <w:r w:rsidR="001319D6" w:rsidRPr="00C84099">
        <w:rPr>
          <w:iCs/>
        </w:rPr>
        <w:t>eing responsive</w:t>
      </w:r>
      <w:r w:rsidR="002B0234" w:rsidRPr="00C84099">
        <w:rPr>
          <w:iCs/>
        </w:rPr>
        <w:t xml:space="preserve"> and </w:t>
      </w:r>
      <w:r w:rsidR="002004D7" w:rsidRPr="00C84099">
        <w:rPr>
          <w:iCs/>
        </w:rPr>
        <w:t>sensitive to</w:t>
      </w:r>
      <w:r w:rsidR="001319D6" w:rsidRPr="00C84099">
        <w:rPr>
          <w:iCs/>
        </w:rPr>
        <w:t xml:space="preserve"> </w:t>
      </w:r>
      <w:r w:rsidR="002B0234" w:rsidRPr="00C84099">
        <w:rPr>
          <w:iCs/>
        </w:rPr>
        <w:t xml:space="preserve">changes in the student’s circumstances and health </w:t>
      </w:r>
      <w:r w:rsidR="002B0234" w:rsidRPr="00C84099">
        <w:rPr>
          <w:rFonts w:ascii="Calibri" w:hAnsi="Calibri" w:cs="Calibri"/>
          <w:iCs/>
          <w:color w:val="000000"/>
        </w:rPr>
        <w:t>and wellbeing</w:t>
      </w:r>
      <w:r w:rsidRPr="00C84099">
        <w:rPr>
          <w:rFonts w:ascii="Calibri" w:hAnsi="Calibri" w:cs="Calibri"/>
          <w:iCs/>
          <w:color w:val="000000"/>
        </w:rPr>
        <w:t>.</w:t>
      </w:r>
    </w:p>
    <w:p w14:paraId="36F23590" w14:textId="080FB840" w:rsidR="002B0234" w:rsidRPr="00C84099" w:rsidRDefault="003F6AAB" w:rsidP="002C1D78">
      <w:pPr>
        <w:pStyle w:val="ListParagraph"/>
        <w:numPr>
          <w:ilvl w:val="0"/>
          <w:numId w:val="5"/>
        </w:numPr>
        <w:jc w:val="both"/>
        <w:rPr>
          <w:rFonts w:ascii="Calibri" w:hAnsi="Calibri" w:cs="Calibri"/>
          <w:iCs/>
          <w:color w:val="000000"/>
        </w:rPr>
      </w:pPr>
      <w:r w:rsidRPr="00C84099">
        <w:rPr>
          <w:rFonts w:ascii="Calibri" w:hAnsi="Calibri" w:cs="Calibri"/>
          <w:iCs/>
          <w:color w:val="000000"/>
        </w:rPr>
        <w:t>C</w:t>
      </w:r>
      <w:r w:rsidR="002B0234" w:rsidRPr="00C84099">
        <w:rPr>
          <w:rFonts w:ascii="Calibri" w:hAnsi="Calibri" w:cs="Calibri"/>
          <w:iCs/>
          <w:color w:val="000000"/>
        </w:rPr>
        <w:t>ollaborating, where appropriate and with the support of the student and their family, with any external allied health professionals, services or agencies that are supporting the student</w:t>
      </w:r>
      <w:r w:rsidRPr="00C84099">
        <w:rPr>
          <w:rFonts w:ascii="Calibri" w:hAnsi="Calibri" w:cs="Calibri"/>
          <w:iCs/>
          <w:color w:val="000000"/>
        </w:rPr>
        <w:t>.</w:t>
      </w:r>
    </w:p>
    <w:p w14:paraId="6086CBE0" w14:textId="6B8A90C1" w:rsidR="0080202B" w:rsidRPr="00C84099" w:rsidRDefault="003F6AAB" w:rsidP="002C1D78">
      <w:pPr>
        <w:pStyle w:val="ListParagraph"/>
        <w:numPr>
          <w:ilvl w:val="0"/>
          <w:numId w:val="5"/>
        </w:numPr>
        <w:jc w:val="both"/>
        <w:rPr>
          <w:iCs/>
        </w:rPr>
      </w:pPr>
      <w:r w:rsidRPr="00C84099">
        <w:rPr>
          <w:rFonts w:ascii="Calibri" w:hAnsi="Calibri" w:cs="Calibri"/>
          <w:iCs/>
          <w:color w:val="000000"/>
        </w:rPr>
        <w:t>M</w:t>
      </w:r>
      <w:r w:rsidR="0080202B" w:rsidRPr="00C84099">
        <w:rPr>
          <w:rFonts w:ascii="Calibri" w:hAnsi="Calibri" w:cs="Calibri"/>
          <w:iCs/>
          <w:color w:val="000000"/>
        </w:rPr>
        <w:t xml:space="preserve">onitoring individual student attendance and developing </w:t>
      </w:r>
      <w:r w:rsidR="002B0234" w:rsidRPr="00C84099">
        <w:rPr>
          <w:rFonts w:ascii="Calibri" w:hAnsi="Calibri" w:cs="Calibri"/>
          <w:iCs/>
          <w:color w:val="000000"/>
        </w:rPr>
        <w:t xml:space="preserve">an </w:t>
      </w:r>
      <w:r w:rsidR="0080202B" w:rsidRPr="00C84099">
        <w:rPr>
          <w:rFonts w:ascii="Calibri" w:hAnsi="Calibri" w:cs="Calibri"/>
          <w:iCs/>
          <w:color w:val="000000"/>
        </w:rPr>
        <w:t xml:space="preserve">Attendance Improvement Plans in collaboration with </w:t>
      </w:r>
      <w:r w:rsidRPr="00C84099">
        <w:rPr>
          <w:rFonts w:ascii="Calibri" w:hAnsi="Calibri" w:cs="Calibri"/>
          <w:iCs/>
          <w:color w:val="000000"/>
        </w:rPr>
        <w:t>a</w:t>
      </w:r>
      <w:r w:rsidR="0080202B" w:rsidRPr="00C84099">
        <w:rPr>
          <w:rFonts w:ascii="Calibri" w:hAnsi="Calibri" w:cs="Calibri"/>
          <w:iCs/>
          <w:color w:val="000000"/>
        </w:rPr>
        <w:t xml:space="preserve"> student and their family</w:t>
      </w:r>
    </w:p>
    <w:p w14:paraId="2D3E71EB" w14:textId="59B6D7CD" w:rsidR="000F4C32" w:rsidRPr="00C84099" w:rsidRDefault="003F6AAB" w:rsidP="000F4C32">
      <w:pPr>
        <w:pStyle w:val="ListParagraph"/>
        <w:numPr>
          <w:ilvl w:val="0"/>
          <w:numId w:val="5"/>
        </w:numPr>
        <w:jc w:val="both"/>
        <w:rPr>
          <w:i/>
        </w:rPr>
      </w:pPr>
      <w:r w:rsidRPr="00C84099">
        <w:rPr>
          <w:rFonts w:ascii="Calibri" w:hAnsi="Calibri" w:cs="Calibri"/>
          <w:i/>
          <w:color w:val="000000"/>
        </w:rPr>
        <w:t>E</w:t>
      </w:r>
      <w:r w:rsidR="000F4C32" w:rsidRPr="00C84099">
        <w:rPr>
          <w:rFonts w:ascii="Calibri" w:hAnsi="Calibri" w:cs="Calibri"/>
          <w:i/>
          <w:color w:val="000000"/>
        </w:rPr>
        <w:t xml:space="preserve">ngaging with our regional Koorie Education Support Officers </w:t>
      </w:r>
    </w:p>
    <w:p w14:paraId="1925FA58" w14:textId="25A6C569" w:rsidR="0080202B" w:rsidRPr="00C84099" w:rsidRDefault="003F6AAB" w:rsidP="002C1D78">
      <w:pPr>
        <w:pStyle w:val="ListParagraph"/>
        <w:numPr>
          <w:ilvl w:val="0"/>
          <w:numId w:val="5"/>
        </w:numPr>
        <w:jc w:val="both"/>
        <w:rPr>
          <w:iCs/>
        </w:rPr>
      </w:pPr>
      <w:r w:rsidRPr="00C84099">
        <w:rPr>
          <w:rFonts w:ascii="Calibri" w:hAnsi="Calibri" w:cs="Calibri"/>
          <w:iCs/>
          <w:color w:val="000000"/>
        </w:rPr>
        <w:t>Convening</w:t>
      </w:r>
      <w:r w:rsidR="0080202B" w:rsidRPr="00C84099">
        <w:rPr>
          <w:rFonts w:ascii="Calibri" w:hAnsi="Calibri" w:cs="Calibri"/>
          <w:iCs/>
          <w:color w:val="000000"/>
        </w:rPr>
        <w:t xml:space="preserve"> regular Student Support Group meetings for all students:</w:t>
      </w:r>
    </w:p>
    <w:p w14:paraId="1B219680" w14:textId="31991A06" w:rsidR="0080202B" w:rsidRPr="00C84099" w:rsidRDefault="003F6AAB" w:rsidP="002C1D78">
      <w:pPr>
        <w:pStyle w:val="ListParagraph"/>
        <w:numPr>
          <w:ilvl w:val="1"/>
          <w:numId w:val="5"/>
        </w:numPr>
        <w:jc w:val="both"/>
        <w:rPr>
          <w:iCs/>
        </w:rPr>
      </w:pPr>
      <w:r w:rsidRPr="00C84099">
        <w:rPr>
          <w:rFonts w:ascii="Calibri" w:hAnsi="Calibri" w:cs="Calibri"/>
          <w:iCs/>
          <w:color w:val="000000"/>
        </w:rPr>
        <w:t>W</w:t>
      </w:r>
      <w:r w:rsidR="000C565D" w:rsidRPr="00C84099">
        <w:rPr>
          <w:rFonts w:ascii="Calibri" w:hAnsi="Calibri" w:cs="Calibri"/>
          <w:iCs/>
          <w:color w:val="000000"/>
        </w:rPr>
        <w:t>ith a disability</w:t>
      </w:r>
    </w:p>
    <w:p w14:paraId="36777267" w14:textId="56C054D6" w:rsidR="0080202B" w:rsidRPr="00C84099" w:rsidRDefault="003F6AAB" w:rsidP="002C1D78">
      <w:pPr>
        <w:pStyle w:val="ListParagraph"/>
        <w:numPr>
          <w:ilvl w:val="1"/>
          <w:numId w:val="5"/>
        </w:numPr>
        <w:jc w:val="both"/>
        <w:rPr>
          <w:iCs/>
        </w:rPr>
      </w:pPr>
      <w:r w:rsidRPr="00C84099">
        <w:rPr>
          <w:rFonts w:ascii="Calibri" w:hAnsi="Calibri" w:cs="Calibri"/>
          <w:iCs/>
          <w:color w:val="000000"/>
        </w:rPr>
        <w:t>I</w:t>
      </w:r>
      <w:r w:rsidR="0080202B" w:rsidRPr="00C84099">
        <w:rPr>
          <w:rFonts w:ascii="Calibri" w:hAnsi="Calibri" w:cs="Calibri"/>
          <w:iCs/>
          <w:color w:val="000000"/>
        </w:rPr>
        <w:t xml:space="preserve">n Out of Home Care </w:t>
      </w:r>
    </w:p>
    <w:p w14:paraId="30CFD266" w14:textId="13243DBA" w:rsidR="0080202B" w:rsidRPr="006D3F1B" w:rsidRDefault="003F6AAB" w:rsidP="002C1D78">
      <w:pPr>
        <w:pStyle w:val="ListParagraph"/>
        <w:numPr>
          <w:ilvl w:val="1"/>
          <w:numId w:val="5"/>
        </w:numPr>
        <w:jc w:val="both"/>
        <w:rPr>
          <w:iCs/>
        </w:rPr>
      </w:pPr>
      <w:r w:rsidRPr="00C84099">
        <w:rPr>
          <w:rFonts w:ascii="Calibri" w:hAnsi="Calibri" w:cs="Calibri"/>
          <w:iCs/>
          <w:color w:val="000000"/>
        </w:rPr>
        <w:t>W</w:t>
      </w:r>
      <w:r w:rsidR="0080202B" w:rsidRPr="00C84099">
        <w:rPr>
          <w:rFonts w:ascii="Calibri" w:hAnsi="Calibri" w:cs="Calibri"/>
          <w:iCs/>
          <w:color w:val="000000"/>
        </w:rPr>
        <w:t>ith other complex needs that require ongoing support and monitoring.</w:t>
      </w:r>
    </w:p>
    <w:p w14:paraId="41E1AB66" w14:textId="020B99AA" w:rsidR="006D3F1B" w:rsidRPr="00A765B9" w:rsidRDefault="006D3F1B" w:rsidP="002C1D78">
      <w:pPr>
        <w:pStyle w:val="ListParagraph"/>
        <w:numPr>
          <w:ilvl w:val="1"/>
          <w:numId w:val="5"/>
        </w:numPr>
        <w:jc w:val="both"/>
        <w:rPr>
          <w:iCs/>
        </w:rPr>
      </w:pPr>
      <w:r>
        <w:rPr>
          <w:rFonts w:ascii="Calibri" w:hAnsi="Calibri" w:cs="Calibri"/>
          <w:iCs/>
          <w:color w:val="000000"/>
        </w:rPr>
        <w:t>Koori students</w:t>
      </w:r>
    </w:p>
    <w:p w14:paraId="7060B1A1" w14:textId="77777777" w:rsidR="00A765B9" w:rsidRPr="00C84099" w:rsidRDefault="00A765B9" w:rsidP="00A765B9">
      <w:pPr>
        <w:pStyle w:val="ListParagraph"/>
        <w:ind w:left="1440"/>
        <w:jc w:val="both"/>
        <w:rPr>
          <w:iCs/>
        </w:rPr>
      </w:pPr>
    </w:p>
    <w:p w14:paraId="3035B88E" w14:textId="207998EA" w:rsidR="009B083B" w:rsidRPr="006D3F1B" w:rsidRDefault="00A765B9" w:rsidP="006D3F1B">
      <w:pPr>
        <w:pStyle w:val="ListParagraph"/>
        <w:numPr>
          <w:ilvl w:val="0"/>
          <w:numId w:val="12"/>
        </w:numPr>
        <w:jc w:val="both"/>
        <w:outlineLvl w:val="2"/>
        <w:rPr>
          <w:rFonts w:asciiTheme="majorHAnsi" w:eastAsiaTheme="majorEastAsia" w:hAnsiTheme="majorHAnsi" w:cstheme="majorBidi"/>
          <w:b/>
          <w:color w:val="000000" w:themeColor="text1"/>
          <w:sz w:val="24"/>
          <w:szCs w:val="24"/>
        </w:rPr>
      </w:pPr>
      <w:r w:rsidRPr="00A765B9">
        <w:rPr>
          <w:rFonts w:asciiTheme="majorHAnsi" w:eastAsiaTheme="majorEastAsia" w:hAnsiTheme="majorHAnsi" w:cstheme="majorBidi"/>
          <w:b/>
          <w:color w:val="000000" w:themeColor="text1"/>
          <w:sz w:val="24"/>
          <w:szCs w:val="24"/>
        </w:rPr>
        <w:t>Identifying students in need of support</w:t>
      </w:r>
    </w:p>
    <w:p w14:paraId="6A105A04" w14:textId="35BA588F" w:rsidR="00215BA1" w:rsidRPr="00C84099" w:rsidRDefault="001253C7" w:rsidP="002C1D78">
      <w:pPr>
        <w:jc w:val="both"/>
        <w:rPr>
          <w:iCs/>
        </w:rPr>
      </w:pPr>
      <w:r w:rsidRPr="00C84099">
        <w:rPr>
          <w:iCs/>
        </w:rPr>
        <w:t>Dandenong North Primary School</w:t>
      </w:r>
      <w:r w:rsidR="00935535" w:rsidRPr="00C84099">
        <w:rPr>
          <w:iCs/>
        </w:rPr>
        <w:t xml:space="preserve"> is committed to providing the necessary </w:t>
      </w:r>
      <w:r w:rsidR="003F6AAB" w:rsidRPr="00C84099">
        <w:rPr>
          <w:iCs/>
        </w:rPr>
        <w:t>program or environmental adjustments necessary</w:t>
      </w:r>
      <w:r w:rsidR="00935535" w:rsidRPr="00C84099">
        <w:rPr>
          <w:iCs/>
        </w:rPr>
        <w:t xml:space="preserve"> to ensure our students are supported intellectually, emotionally and socially. The Student Wellbeing </w:t>
      </w:r>
      <w:r w:rsidR="003F6AAB" w:rsidRPr="00C84099">
        <w:rPr>
          <w:iCs/>
        </w:rPr>
        <w:t>T</w:t>
      </w:r>
      <w:r w:rsidR="00935535" w:rsidRPr="00C84099">
        <w:rPr>
          <w:iCs/>
        </w:rPr>
        <w:t>eam plays a significant role in developing and implementing strategies help identify studen</w:t>
      </w:r>
      <w:r w:rsidR="001B175E" w:rsidRPr="00C84099">
        <w:rPr>
          <w:iCs/>
        </w:rPr>
        <w:t>ts in need of support and</w:t>
      </w:r>
      <w:r w:rsidR="003F6AAB" w:rsidRPr="00C84099">
        <w:rPr>
          <w:iCs/>
        </w:rPr>
        <w:t xml:space="preserve"> to</w:t>
      </w:r>
      <w:r w:rsidR="001B175E" w:rsidRPr="00C84099">
        <w:rPr>
          <w:iCs/>
        </w:rPr>
        <w:t xml:space="preserve"> </w:t>
      </w:r>
      <w:r w:rsidR="00935535" w:rsidRPr="00C84099">
        <w:rPr>
          <w:iCs/>
        </w:rPr>
        <w:t>enhance student wellbeing</w:t>
      </w:r>
      <w:r w:rsidR="001B175E" w:rsidRPr="00C84099">
        <w:rPr>
          <w:iCs/>
        </w:rPr>
        <w:t>.</w:t>
      </w:r>
      <w:r w:rsidR="00935535" w:rsidRPr="00C84099">
        <w:rPr>
          <w:iCs/>
        </w:rPr>
        <w:t xml:space="preserve"> </w:t>
      </w:r>
      <w:r w:rsidRPr="00C84099">
        <w:rPr>
          <w:iCs/>
        </w:rPr>
        <w:t>Dandenong North Primary School</w:t>
      </w:r>
      <w:r w:rsidR="00215BA1" w:rsidRPr="00C84099">
        <w:rPr>
          <w:iCs/>
        </w:rPr>
        <w:t xml:space="preserve"> will utilise the following information and tools to identify students in need of extra emotional, social or educational support:</w:t>
      </w:r>
    </w:p>
    <w:p w14:paraId="31FEE219" w14:textId="08708359" w:rsidR="00215BA1" w:rsidRPr="00C84099" w:rsidRDefault="003F6AAB" w:rsidP="002C1D78">
      <w:pPr>
        <w:pStyle w:val="ListParagraph"/>
        <w:numPr>
          <w:ilvl w:val="0"/>
          <w:numId w:val="7"/>
        </w:numPr>
        <w:jc w:val="both"/>
        <w:rPr>
          <w:iCs/>
        </w:rPr>
      </w:pPr>
      <w:r w:rsidRPr="00C84099">
        <w:rPr>
          <w:iCs/>
        </w:rPr>
        <w:t>P</w:t>
      </w:r>
      <w:r w:rsidR="00215BA1" w:rsidRPr="00C84099">
        <w:rPr>
          <w:iCs/>
        </w:rPr>
        <w:t>ersonal</w:t>
      </w:r>
      <w:r w:rsidR="00340311" w:rsidRPr="00C84099">
        <w:rPr>
          <w:iCs/>
        </w:rPr>
        <w:t xml:space="preserve">, </w:t>
      </w:r>
      <w:r w:rsidR="00FD71E2" w:rsidRPr="00C84099">
        <w:rPr>
          <w:iCs/>
        </w:rPr>
        <w:t xml:space="preserve">health </w:t>
      </w:r>
      <w:r w:rsidR="00340311" w:rsidRPr="00C84099">
        <w:rPr>
          <w:iCs/>
        </w:rPr>
        <w:t xml:space="preserve">and learning </w:t>
      </w:r>
      <w:r w:rsidR="00215BA1" w:rsidRPr="00C84099">
        <w:rPr>
          <w:iCs/>
        </w:rPr>
        <w:t>information gathered upon enrolment</w:t>
      </w:r>
      <w:r w:rsidR="00FD71E2" w:rsidRPr="00C84099">
        <w:rPr>
          <w:iCs/>
        </w:rPr>
        <w:t xml:space="preserve"> and whil</w:t>
      </w:r>
      <w:r w:rsidR="00F2424C" w:rsidRPr="00C84099">
        <w:rPr>
          <w:iCs/>
        </w:rPr>
        <w:t>e</w:t>
      </w:r>
      <w:r w:rsidR="00FD71E2" w:rsidRPr="00C84099">
        <w:rPr>
          <w:iCs/>
        </w:rPr>
        <w:t xml:space="preserve"> the student is enrolled</w:t>
      </w:r>
      <w:r w:rsidRPr="00C84099">
        <w:rPr>
          <w:iCs/>
        </w:rPr>
        <w:t>.</w:t>
      </w:r>
    </w:p>
    <w:p w14:paraId="74782282" w14:textId="14C239A1" w:rsidR="00215BA1" w:rsidRPr="00C84099" w:rsidRDefault="003F6AAB" w:rsidP="002C1D78">
      <w:pPr>
        <w:pStyle w:val="ListParagraph"/>
        <w:numPr>
          <w:ilvl w:val="0"/>
          <w:numId w:val="7"/>
        </w:numPr>
        <w:jc w:val="both"/>
        <w:rPr>
          <w:iCs/>
        </w:rPr>
      </w:pPr>
      <w:r w:rsidRPr="00C84099">
        <w:rPr>
          <w:iCs/>
        </w:rPr>
        <w:t>A</w:t>
      </w:r>
      <w:r w:rsidR="00215BA1" w:rsidRPr="00C84099">
        <w:rPr>
          <w:iCs/>
        </w:rPr>
        <w:t>ttendance records</w:t>
      </w:r>
      <w:r w:rsidRPr="00C84099">
        <w:rPr>
          <w:iCs/>
        </w:rPr>
        <w:t>.</w:t>
      </w:r>
    </w:p>
    <w:p w14:paraId="313305AF" w14:textId="0106BE8A" w:rsidR="00215BA1" w:rsidRPr="00C84099" w:rsidRDefault="003F6AAB" w:rsidP="002C1D78">
      <w:pPr>
        <w:pStyle w:val="ListParagraph"/>
        <w:numPr>
          <w:ilvl w:val="0"/>
          <w:numId w:val="7"/>
        </w:numPr>
        <w:jc w:val="both"/>
        <w:rPr>
          <w:iCs/>
        </w:rPr>
      </w:pPr>
      <w:r w:rsidRPr="00C84099">
        <w:rPr>
          <w:iCs/>
        </w:rPr>
        <w:t>A</w:t>
      </w:r>
      <w:r w:rsidR="00215BA1" w:rsidRPr="00C84099">
        <w:rPr>
          <w:iCs/>
        </w:rPr>
        <w:t>cademic performance</w:t>
      </w:r>
      <w:r w:rsidRPr="00C84099">
        <w:rPr>
          <w:iCs/>
        </w:rPr>
        <w:t xml:space="preserve"> indicators</w:t>
      </w:r>
      <w:r w:rsidR="000E7DA2" w:rsidRPr="00C84099">
        <w:rPr>
          <w:iCs/>
        </w:rPr>
        <w:t>.</w:t>
      </w:r>
    </w:p>
    <w:p w14:paraId="78CFE931" w14:textId="232FD09C" w:rsidR="00BD0584" w:rsidRPr="00C84099" w:rsidRDefault="000E7DA2" w:rsidP="002C1D78">
      <w:pPr>
        <w:pStyle w:val="ListParagraph"/>
        <w:numPr>
          <w:ilvl w:val="0"/>
          <w:numId w:val="7"/>
        </w:numPr>
        <w:jc w:val="both"/>
        <w:rPr>
          <w:iCs/>
        </w:rPr>
      </w:pPr>
      <w:r w:rsidRPr="00C84099">
        <w:rPr>
          <w:iCs/>
        </w:rPr>
        <w:lastRenderedPageBreak/>
        <w:t>O</w:t>
      </w:r>
      <w:r w:rsidR="00BD0584" w:rsidRPr="00C84099">
        <w:rPr>
          <w:iCs/>
        </w:rPr>
        <w:t xml:space="preserve">bservations by school staff such as </w:t>
      </w:r>
      <w:r w:rsidR="00BD0584" w:rsidRPr="00C84099">
        <w:rPr>
          <w:rFonts w:ascii="Calibri" w:hAnsi="Calibri" w:cs="Calibri"/>
          <w:iCs/>
          <w:color w:val="000000"/>
        </w:rPr>
        <w:t>changes in engagement, behaviour, self-care, social connectedness and</w:t>
      </w:r>
      <w:r w:rsidRPr="00C84099">
        <w:rPr>
          <w:rFonts w:ascii="Calibri" w:hAnsi="Calibri" w:cs="Calibri"/>
          <w:iCs/>
          <w:color w:val="000000"/>
        </w:rPr>
        <w:t>/or</w:t>
      </w:r>
      <w:r w:rsidR="00BD0584" w:rsidRPr="00C84099">
        <w:rPr>
          <w:rFonts w:ascii="Calibri" w:hAnsi="Calibri" w:cs="Calibri"/>
          <w:iCs/>
          <w:color w:val="000000"/>
        </w:rPr>
        <w:t xml:space="preserve"> motivation</w:t>
      </w:r>
      <w:r w:rsidRPr="00C84099">
        <w:rPr>
          <w:rFonts w:ascii="Calibri" w:hAnsi="Calibri" w:cs="Calibri"/>
          <w:iCs/>
          <w:color w:val="000000"/>
        </w:rPr>
        <w:t>.</w:t>
      </w:r>
    </w:p>
    <w:p w14:paraId="6C414635" w14:textId="044F0FA5" w:rsidR="005C4DC3" w:rsidRPr="00C84099" w:rsidRDefault="000E7DA2" w:rsidP="002C1D78">
      <w:pPr>
        <w:pStyle w:val="ListParagraph"/>
        <w:numPr>
          <w:ilvl w:val="0"/>
          <w:numId w:val="7"/>
        </w:numPr>
        <w:jc w:val="both"/>
        <w:rPr>
          <w:iCs/>
        </w:rPr>
      </w:pPr>
      <w:r w:rsidRPr="00C84099">
        <w:rPr>
          <w:iCs/>
        </w:rPr>
        <w:t>A</w:t>
      </w:r>
      <w:r w:rsidR="005C4DC3" w:rsidRPr="00C84099">
        <w:rPr>
          <w:iCs/>
        </w:rPr>
        <w:t>ttendance, detention and</w:t>
      </w:r>
      <w:r w:rsidRPr="00C84099">
        <w:rPr>
          <w:iCs/>
        </w:rPr>
        <w:t xml:space="preserve"> any</w:t>
      </w:r>
      <w:r w:rsidR="005C4DC3" w:rsidRPr="00C84099">
        <w:rPr>
          <w:iCs/>
        </w:rPr>
        <w:t xml:space="preserve"> suspension data</w:t>
      </w:r>
      <w:r w:rsidRPr="00C84099">
        <w:rPr>
          <w:iCs/>
        </w:rPr>
        <w:t>.</w:t>
      </w:r>
    </w:p>
    <w:p w14:paraId="56E995E6" w14:textId="4C032A14" w:rsidR="00215BA1" w:rsidRPr="00C84099" w:rsidRDefault="000E7DA2" w:rsidP="002C1D78">
      <w:pPr>
        <w:pStyle w:val="ListParagraph"/>
        <w:numPr>
          <w:ilvl w:val="0"/>
          <w:numId w:val="7"/>
        </w:numPr>
        <w:jc w:val="both"/>
        <w:rPr>
          <w:iCs/>
        </w:rPr>
      </w:pPr>
      <w:r w:rsidRPr="00C84099">
        <w:rPr>
          <w:iCs/>
        </w:rPr>
        <w:t>E</w:t>
      </w:r>
      <w:r w:rsidR="00215BA1" w:rsidRPr="00C84099">
        <w:rPr>
          <w:iCs/>
        </w:rPr>
        <w:t>ngagement with families</w:t>
      </w:r>
      <w:r w:rsidRPr="00C84099">
        <w:rPr>
          <w:iCs/>
        </w:rPr>
        <w:t xml:space="preserve"> or agencies.</w:t>
      </w:r>
    </w:p>
    <w:p w14:paraId="31B3C511" w14:textId="263E78B2" w:rsidR="00215BA1" w:rsidRPr="00C84099" w:rsidRDefault="000E7DA2" w:rsidP="002C1D78">
      <w:pPr>
        <w:pStyle w:val="ListParagraph"/>
        <w:numPr>
          <w:ilvl w:val="0"/>
          <w:numId w:val="7"/>
        </w:numPr>
        <w:jc w:val="both"/>
        <w:rPr>
          <w:iCs/>
        </w:rPr>
      </w:pPr>
      <w:r w:rsidRPr="00C84099">
        <w:rPr>
          <w:iCs/>
        </w:rPr>
        <w:t>S</w:t>
      </w:r>
      <w:r w:rsidR="00215BA1" w:rsidRPr="00C84099">
        <w:rPr>
          <w:iCs/>
        </w:rPr>
        <w:t>elf-referrals</w:t>
      </w:r>
      <w:r w:rsidR="00BD0584" w:rsidRPr="00C84099">
        <w:rPr>
          <w:iCs/>
        </w:rPr>
        <w:t xml:space="preserve"> or referrals from peers</w:t>
      </w:r>
    </w:p>
    <w:p w14:paraId="3255C292" w14:textId="77777777" w:rsidR="009B083B" w:rsidRPr="00C84099" w:rsidRDefault="009B083B" w:rsidP="002C1D78">
      <w:pPr>
        <w:pStyle w:val="ListParagraph"/>
        <w:jc w:val="both"/>
        <w:rPr>
          <w:iCs/>
        </w:rPr>
      </w:pPr>
    </w:p>
    <w:p w14:paraId="2ED4895E" w14:textId="283082DC" w:rsidR="003A3C16" w:rsidRPr="00C84099" w:rsidRDefault="00B9138A" w:rsidP="002C1D78">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C84099">
        <w:rPr>
          <w:rFonts w:asciiTheme="majorHAnsi" w:eastAsiaTheme="majorEastAsia" w:hAnsiTheme="majorHAnsi" w:cstheme="majorBidi"/>
          <w:b/>
          <w:color w:val="000000" w:themeColor="text1"/>
          <w:sz w:val="24"/>
          <w:szCs w:val="24"/>
        </w:rPr>
        <w:t>Student rights and responsibilities</w:t>
      </w:r>
      <w:r w:rsidR="003A3C16" w:rsidRPr="00C84099">
        <w:t xml:space="preserve">  </w:t>
      </w:r>
    </w:p>
    <w:p w14:paraId="7B58B059" w14:textId="0781D86C" w:rsidR="00B9138A" w:rsidRPr="00C84099" w:rsidRDefault="00A85428" w:rsidP="002C1D78">
      <w:pPr>
        <w:jc w:val="both"/>
      </w:pPr>
      <w:r w:rsidRPr="00C84099">
        <w:t xml:space="preserve">All </w:t>
      </w:r>
      <w:r w:rsidR="003A3C16" w:rsidRPr="00C84099">
        <w:t>members of our school community have a right to experience a safe and supportive school environment. We expect that al</w:t>
      </w:r>
      <w:r w:rsidR="00F86F49" w:rsidRPr="00C84099">
        <w:t>l students, staff, parents and carers</w:t>
      </w:r>
      <w:r w:rsidR="003A3C16" w:rsidRPr="00C84099">
        <w:t xml:space="preserve"> treat each other with respect and dignity. </w:t>
      </w:r>
      <w:r w:rsidR="00180687" w:rsidRPr="00C84099">
        <w:t xml:space="preserve">Our school’s Statement of Values highlights the rights and responsibilities of members of our community. </w:t>
      </w:r>
    </w:p>
    <w:p w14:paraId="60C9826B" w14:textId="4503D18B" w:rsidR="003A3C16" w:rsidRPr="00C84099" w:rsidRDefault="003A3C16" w:rsidP="002C1D78">
      <w:pPr>
        <w:jc w:val="both"/>
      </w:pPr>
      <w:r w:rsidRPr="00C84099">
        <w:t>Students have the right to:</w:t>
      </w:r>
    </w:p>
    <w:p w14:paraId="3E8A97AA" w14:textId="05650433" w:rsidR="003A3C16" w:rsidRPr="00C84099" w:rsidRDefault="000E7DA2" w:rsidP="002C1D78">
      <w:pPr>
        <w:pStyle w:val="ListParagraph"/>
        <w:numPr>
          <w:ilvl w:val="0"/>
          <w:numId w:val="17"/>
        </w:numPr>
        <w:jc w:val="both"/>
      </w:pPr>
      <w:r w:rsidRPr="00C84099">
        <w:t>P</w:t>
      </w:r>
      <w:r w:rsidR="003A3C16" w:rsidRPr="00C84099">
        <w:t>articipate fully in their education</w:t>
      </w:r>
      <w:r w:rsidRPr="00C84099">
        <w:t>.</w:t>
      </w:r>
    </w:p>
    <w:p w14:paraId="2C83919C" w14:textId="48412304" w:rsidR="003A3C16" w:rsidRPr="00C84099" w:rsidRDefault="000E7DA2" w:rsidP="002C1D78">
      <w:pPr>
        <w:pStyle w:val="ListParagraph"/>
        <w:numPr>
          <w:ilvl w:val="0"/>
          <w:numId w:val="17"/>
        </w:numPr>
        <w:jc w:val="both"/>
      </w:pPr>
      <w:r w:rsidRPr="00C84099">
        <w:t>F</w:t>
      </w:r>
      <w:r w:rsidR="003A3C16" w:rsidRPr="00C84099">
        <w:t>eel safe, secure and happy at school</w:t>
      </w:r>
      <w:r w:rsidRPr="00C84099">
        <w:t>.</w:t>
      </w:r>
    </w:p>
    <w:p w14:paraId="1A76A6CA" w14:textId="2AB0B105" w:rsidR="003A3C16" w:rsidRPr="00C84099" w:rsidRDefault="000E7DA2" w:rsidP="002C1D78">
      <w:pPr>
        <w:pStyle w:val="ListParagraph"/>
        <w:numPr>
          <w:ilvl w:val="0"/>
          <w:numId w:val="17"/>
        </w:numPr>
        <w:jc w:val="both"/>
      </w:pPr>
      <w:r w:rsidRPr="00C84099">
        <w:t>L</w:t>
      </w:r>
      <w:r w:rsidR="003A3C16" w:rsidRPr="00C84099">
        <w:t>earn in an environment free from bullying, harassment, violence, discrimination or intimidation</w:t>
      </w:r>
      <w:r w:rsidRPr="00C84099">
        <w:t>.</w:t>
      </w:r>
    </w:p>
    <w:p w14:paraId="32443E36" w14:textId="750D2810" w:rsidR="003A3C16" w:rsidRPr="00C84099" w:rsidRDefault="000E7DA2" w:rsidP="002C1D78">
      <w:pPr>
        <w:pStyle w:val="ListParagraph"/>
        <w:numPr>
          <w:ilvl w:val="0"/>
          <w:numId w:val="17"/>
        </w:numPr>
        <w:jc w:val="both"/>
      </w:pPr>
      <w:r w:rsidRPr="00C84099">
        <w:t>E</w:t>
      </w:r>
      <w:r w:rsidR="003A3C16" w:rsidRPr="00C84099">
        <w:t>xpress their ideas, feelings and concerns</w:t>
      </w:r>
      <w:r w:rsidR="00D6404C" w:rsidRPr="00C84099">
        <w:t>.</w:t>
      </w:r>
      <w:r w:rsidR="003A3C16" w:rsidRPr="00C84099">
        <w:t xml:space="preserve"> </w:t>
      </w:r>
    </w:p>
    <w:p w14:paraId="0DFACD87" w14:textId="00E781D1" w:rsidR="003A3C16" w:rsidRPr="00C84099" w:rsidRDefault="003A3C16" w:rsidP="002C1D78">
      <w:pPr>
        <w:jc w:val="both"/>
      </w:pPr>
      <w:r w:rsidRPr="00C84099">
        <w:t>Students have the responsibility to:</w:t>
      </w:r>
    </w:p>
    <w:p w14:paraId="4C6BEEC4" w14:textId="53D8DC74" w:rsidR="003A3C16" w:rsidRPr="00C84099" w:rsidRDefault="000E7DA2" w:rsidP="002C1D78">
      <w:pPr>
        <w:pStyle w:val="ListParagraph"/>
        <w:numPr>
          <w:ilvl w:val="0"/>
          <w:numId w:val="18"/>
        </w:numPr>
        <w:jc w:val="both"/>
      </w:pPr>
      <w:r w:rsidRPr="00C84099">
        <w:t>P</w:t>
      </w:r>
      <w:r w:rsidR="003A3C16" w:rsidRPr="00C84099">
        <w:t>articipate</w:t>
      </w:r>
      <w:r w:rsidRPr="00C84099">
        <w:t xml:space="preserve"> cooperatively, willingly and</w:t>
      </w:r>
      <w:r w:rsidR="003A3C16" w:rsidRPr="00C84099">
        <w:t xml:space="preserve"> fully in their educational program</w:t>
      </w:r>
    </w:p>
    <w:p w14:paraId="2BCD5321" w14:textId="179F05B3" w:rsidR="003A3C16" w:rsidRPr="00C84099" w:rsidRDefault="000E7DA2" w:rsidP="002C1D78">
      <w:pPr>
        <w:pStyle w:val="ListParagraph"/>
        <w:numPr>
          <w:ilvl w:val="0"/>
          <w:numId w:val="18"/>
        </w:numPr>
        <w:jc w:val="both"/>
      </w:pPr>
      <w:r w:rsidRPr="00C84099">
        <w:t>D</w:t>
      </w:r>
      <w:r w:rsidR="003A3C16" w:rsidRPr="00C84099">
        <w:t>isplay positive behaviours that demonstrate respect for themselv</w:t>
      </w:r>
      <w:r w:rsidR="00D6404C" w:rsidRPr="00C84099">
        <w:t>es, their peers, their t</w:t>
      </w:r>
      <w:r w:rsidR="003A3C16" w:rsidRPr="00C84099">
        <w:t>eachers and members of the school community</w:t>
      </w:r>
    </w:p>
    <w:p w14:paraId="724140E1" w14:textId="73782439" w:rsidR="003A3C16" w:rsidRPr="00C84099" w:rsidRDefault="00D6404C" w:rsidP="002C1D78">
      <w:pPr>
        <w:pStyle w:val="ListParagraph"/>
        <w:numPr>
          <w:ilvl w:val="0"/>
          <w:numId w:val="18"/>
        </w:numPr>
        <w:jc w:val="both"/>
      </w:pPr>
      <w:r w:rsidRPr="00C84099">
        <w:t>r</w:t>
      </w:r>
      <w:r w:rsidR="003A3C16" w:rsidRPr="00C84099">
        <w:t>espect the right</w:t>
      </w:r>
      <w:r w:rsidR="000E7DA2" w:rsidRPr="00C84099">
        <w:t>s</w:t>
      </w:r>
      <w:r w:rsidR="003A3C16" w:rsidRPr="00C84099">
        <w:t xml:space="preserve"> of others to learn</w:t>
      </w:r>
      <w:r w:rsidR="000E7DA2" w:rsidRPr="00C84099">
        <w:t xml:space="preserve"> without harassment or interference of any </w:t>
      </w:r>
      <w:proofErr w:type="gramStart"/>
      <w:r w:rsidR="000E7DA2" w:rsidRPr="00C84099">
        <w:t>kind.</w:t>
      </w:r>
      <w:r w:rsidRPr="00C84099">
        <w:t>.</w:t>
      </w:r>
      <w:proofErr w:type="gramEnd"/>
    </w:p>
    <w:p w14:paraId="2C1EA209" w14:textId="77777777" w:rsidR="00A765B9" w:rsidRDefault="00D6404C" w:rsidP="00991B1F">
      <w:pPr>
        <w:jc w:val="both"/>
      </w:pPr>
      <w:r w:rsidRPr="00C84099">
        <w:t>Students who may have a complaint or concern about something that has happened at school are encouraged to speak to their parents or carers and approach a trusted teacher or a member of the school leadership team.</w:t>
      </w:r>
      <w:r w:rsidR="000F4C32" w:rsidRPr="00C84099">
        <w:t xml:space="preserve"> </w:t>
      </w:r>
      <w:r w:rsidR="00991B1F">
        <w:t xml:space="preserve">Additional information about how to make a complaint is available in our Complaints Policy   </w:t>
      </w:r>
    </w:p>
    <w:p w14:paraId="4CBF10BF" w14:textId="5B6ACB4D" w:rsidR="003A3C16" w:rsidRPr="00A765B9" w:rsidRDefault="00B9138A" w:rsidP="00A765B9">
      <w:pPr>
        <w:pStyle w:val="ListParagraph"/>
        <w:numPr>
          <w:ilvl w:val="0"/>
          <w:numId w:val="12"/>
        </w:numPr>
        <w:jc w:val="both"/>
        <w:rPr>
          <w:rFonts w:asciiTheme="majorHAnsi" w:eastAsiaTheme="majorEastAsia" w:hAnsiTheme="majorHAnsi" w:cstheme="majorBidi"/>
          <w:b/>
          <w:color w:val="000000" w:themeColor="text1"/>
          <w:sz w:val="24"/>
          <w:szCs w:val="24"/>
        </w:rPr>
      </w:pPr>
      <w:r w:rsidRPr="00A765B9">
        <w:rPr>
          <w:rFonts w:asciiTheme="majorHAnsi" w:eastAsiaTheme="majorEastAsia" w:hAnsiTheme="majorHAnsi" w:cstheme="majorBidi"/>
          <w:b/>
          <w:color w:val="000000" w:themeColor="text1"/>
          <w:sz w:val="24"/>
          <w:szCs w:val="24"/>
        </w:rPr>
        <w:t xml:space="preserve">Student behavioural expectations </w:t>
      </w:r>
      <w:r w:rsidR="00AF616E" w:rsidRPr="00A765B9">
        <w:rPr>
          <w:rFonts w:asciiTheme="majorHAnsi" w:eastAsiaTheme="majorEastAsia" w:hAnsiTheme="majorHAnsi" w:cstheme="majorBidi"/>
          <w:b/>
          <w:color w:val="000000" w:themeColor="text1"/>
          <w:sz w:val="24"/>
          <w:szCs w:val="24"/>
        </w:rPr>
        <w:t>and management</w:t>
      </w:r>
    </w:p>
    <w:p w14:paraId="36FDDC32" w14:textId="1B72BF54" w:rsidR="000F4C32" w:rsidRPr="007464AA" w:rsidRDefault="000F4C32" w:rsidP="000F4C32">
      <w:pPr>
        <w:pStyle w:val="Bullet1"/>
        <w:numPr>
          <w:ilvl w:val="0"/>
          <w:numId w:val="0"/>
        </w:numPr>
        <w:rPr>
          <w:iCs/>
        </w:rPr>
      </w:pPr>
      <w:r w:rsidRPr="007464AA">
        <w:rPr>
          <w:iCs/>
        </w:rPr>
        <w:t>Behavioural expectations of students are grounded in our school’s Statement of Values</w:t>
      </w:r>
      <w:r w:rsidR="006156CA" w:rsidRPr="007464AA">
        <w:rPr>
          <w:iCs/>
        </w:rPr>
        <w:t xml:space="preserve"> and our </w:t>
      </w:r>
      <w:r w:rsidRPr="007464AA">
        <w:rPr>
          <w:iCs/>
        </w:rPr>
        <w:t xml:space="preserve">Student </w:t>
      </w:r>
      <w:r w:rsidR="007464AA">
        <w:rPr>
          <w:iCs/>
          <w:color w:val="000000" w:themeColor="text1"/>
        </w:rPr>
        <w:t>C</w:t>
      </w:r>
      <w:r w:rsidR="00991B1F" w:rsidRPr="007464AA">
        <w:rPr>
          <w:iCs/>
          <w:color w:val="000000" w:themeColor="text1"/>
        </w:rPr>
        <w:t xml:space="preserve">ode of </w:t>
      </w:r>
      <w:r w:rsidR="007464AA">
        <w:rPr>
          <w:iCs/>
          <w:color w:val="000000" w:themeColor="text1"/>
        </w:rPr>
        <w:t>C</w:t>
      </w:r>
      <w:r w:rsidR="00991B1F" w:rsidRPr="007464AA">
        <w:rPr>
          <w:iCs/>
          <w:color w:val="000000" w:themeColor="text1"/>
        </w:rPr>
        <w:t>onduct</w:t>
      </w:r>
      <w:r w:rsidR="007464AA">
        <w:rPr>
          <w:iCs/>
          <w:color w:val="000000" w:themeColor="text1"/>
        </w:rPr>
        <w:t>.</w:t>
      </w:r>
    </w:p>
    <w:p w14:paraId="31CE0A00" w14:textId="03B930DA" w:rsidR="00991B1F" w:rsidRDefault="00991B1F" w:rsidP="00991B1F">
      <w:r>
        <w:t xml:space="preserve">Violence, bullying or other offensive or harmful behaviours such as </w:t>
      </w:r>
      <w:r w:rsidR="002004D7">
        <w:t>racism,</w:t>
      </w:r>
      <w:r>
        <w:t xml:space="preserve"> harassment or discrimination will not be tolerated and will be managed in accordance with this policy. </w:t>
      </w:r>
    </w:p>
    <w:p w14:paraId="7E94BB5A" w14:textId="599F663B" w:rsidR="00215BA1" w:rsidRPr="007464AA" w:rsidRDefault="00215BA1" w:rsidP="002C1D78">
      <w:pPr>
        <w:jc w:val="both"/>
        <w:rPr>
          <w:iCs/>
        </w:rPr>
      </w:pPr>
      <w:r w:rsidRPr="007464AA">
        <w:rPr>
          <w:iCs/>
        </w:rPr>
        <w:t>When a student acts in breach of the behaviour</w:t>
      </w:r>
      <w:r w:rsidR="006156CA" w:rsidRPr="007464AA">
        <w:rPr>
          <w:iCs/>
        </w:rPr>
        <w:t>al</w:t>
      </w:r>
      <w:r w:rsidRPr="007464AA">
        <w:rPr>
          <w:iCs/>
        </w:rPr>
        <w:t xml:space="preserve"> standards of our school community, </w:t>
      </w:r>
      <w:r w:rsidR="001253C7" w:rsidRPr="007464AA">
        <w:rPr>
          <w:iCs/>
        </w:rPr>
        <w:t>Dandenong North Primary School</w:t>
      </w:r>
      <w:r w:rsidRPr="007464AA">
        <w:rPr>
          <w:iCs/>
        </w:rPr>
        <w:t xml:space="preserve"> will </w:t>
      </w:r>
      <w:r w:rsidR="006156CA" w:rsidRPr="007464AA">
        <w:rPr>
          <w:iCs/>
        </w:rPr>
        <w:t>initiate</w:t>
      </w:r>
      <w:r w:rsidRPr="007464AA">
        <w:rPr>
          <w:iCs/>
        </w:rPr>
        <w:t xml:space="preserve"> a staged response, consistent with the Department’s </w:t>
      </w:r>
      <w:r w:rsidR="00506876" w:rsidRPr="007464AA">
        <w:rPr>
          <w:iCs/>
        </w:rPr>
        <w:t>policies on behaviour, discipline and student wellbeing and engagement</w:t>
      </w:r>
      <w:r w:rsidRPr="007464AA">
        <w:rPr>
          <w:iCs/>
        </w:rPr>
        <w:t xml:space="preserve">. </w:t>
      </w:r>
      <w:r w:rsidR="006156CA" w:rsidRPr="007464AA">
        <w:rPr>
          <w:iCs/>
        </w:rPr>
        <w:t>If</w:t>
      </w:r>
      <w:r w:rsidR="002F0915" w:rsidRPr="007464AA">
        <w:rPr>
          <w:iCs/>
        </w:rPr>
        <w:t xml:space="preserve"> appropriate, parents will be informed about the inappropriate behaviour and the disciplinary action taken by teachers and other school staff</w:t>
      </w:r>
      <w:r w:rsidR="006156CA" w:rsidRPr="007464AA">
        <w:rPr>
          <w:iCs/>
        </w:rPr>
        <w:t xml:space="preserve"> in relation to their child/children</w:t>
      </w:r>
      <w:r w:rsidR="002F0915" w:rsidRPr="007464AA">
        <w:rPr>
          <w:iCs/>
        </w:rPr>
        <w:t xml:space="preserve">. </w:t>
      </w:r>
    </w:p>
    <w:p w14:paraId="5DAC1E96" w14:textId="75A8BE3F" w:rsidR="00117C61" w:rsidRPr="007464AA" w:rsidRDefault="00117C61" w:rsidP="00117C61">
      <w:pPr>
        <w:jc w:val="both"/>
        <w:rPr>
          <w:iCs/>
        </w:rPr>
      </w:pPr>
      <w:r w:rsidRPr="007464AA">
        <w:rPr>
          <w:iCs/>
        </w:rPr>
        <w:t>Our school considers, explores and implement</w:t>
      </w:r>
      <w:r w:rsidR="006156CA" w:rsidRPr="007464AA">
        <w:rPr>
          <w:iCs/>
        </w:rPr>
        <w:t>s</w:t>
      </w:r>
      <w:r w:rsidRPr="007464AA">
        <w:rPr>
          <w:iCs/>
        </w:rPr>
        <w:t xml:space="preserve"> positive interventions to support student behaviour before considering disciplinary measures such as detention, withdrawal of privileges or withdrawal from class.</w:t>
      </w:r>
      <w:r w:rsidR="006156CA" w:rsidRPr="007464AA">
        <w:rPr>
          <w:iCs/>
        </w:rPr>
        <w:t xml:space="preserve"> By and large we try to reinforce positive </w:t>
      </w:r>
      <w:r w:rsidR="002443C8" w:rsidRPr="007464AA">
        <w:rPr>
          <w:iCs/>
        </w:rPr>
        <w:t>behaviours</w:t>
      </w:r>
      <w:r w:rsidR="006156CA" w:rsidRPr="007464AA">
        <w:rPr>
          <w:iCs/>
        </w:rPr>
        <w:t xml:space="preserve"> </w:t>
      </w:r>
      <w:r w:rsidR="002443C8" w:rsidRPr="007464AA">
        <w:rPr>
          <w:iCs/>
        </w:rPr>
        <w:t xml:space="preserve">as part of a learning experience, </w:t>
      </w:r>
      <w:r w:rsidR="006156CA" w:rsidRPr="007464AA">
        <w:rPr>
          <w:iCs/>
        </w:rPr>
        <w:t xml:space="preserve">rather than </w:t>
      </w:r>
      <w:r w:rsidR="002443C8" w:rsidRPr="007464AA">
        <w:rPr>
          <w:iCs/>
        </w:rPr>
        <w:t xml:space="preserve">focus on the elimination or modification of negative behaviours. This is the basis of our Self-Esteem program. </w:t>
      </w:r>
    </w:p>
    <w:p w14:paraId="18D338D6" w14:textId="03B4E4E9" w:rsidR="00110D1E" w:rsidRPr="007464AA" w:rsidRDefault="00215BA1" w:rsidP="002C1D78">
      <w:pPr>
        <w:jc w:val="both"/>
        <w:rPr>
          <w:iCs/>
        </w:rPr>
      </w:pPr>
      <w:r w:rsidRPr="007464AA">
        <w:rPr>
          <w:iCs/>
        </w:rPr>
        <w:lastRenderedPageBreak/>
        <w:t>Disciplinary measures may</w:t>
      </w:r>
      <w:r w:rsidR="002443C8" w:rsidRPr="007464AA">
        <w:rPr>
          <w:iCs/>
        </w:rPr>
        <w:t xml:space="preserve"> need</w:t>
      </w:r>
      <w:r w:rsidRPr="007464AA">
        <w:rPr>
          <w:iCs/>
        </w:rPr>
        <w:t xml:space="preserve"> be used as part of a staged response to inappropriate behaviour in combination with other engagement and support strategies to ensure that factors that may have contributed to the student’s behaviour are identified and addressed.</w:t>
      </w:r>
      <w:r w:rsidR="002F0915" w:rsidRPr="007464AA">
        <w:rPr>
          <w:iCs/>
        </w:rPr>
        <w:t xml:space="preserve"> </w:t>
      </w:r>
      <w:r w:rsidR="00C83201" w:rsidRPr="007464AA">
        <w:rPr>
          <w:iCs/>
        </w:rPr>
        <w:t>Disciplinary measures at our school will</w:t>
      </w:r>
      <w:r w:rsidR="002443C8" w:rsidRPr="007464AA">
        <w:rPr>
          <w:iCs/>
        </w:rPr>
        <w:t xml:space="preserve"> always</w:t>
      </w:r>
      <w:r w:rsidR="00C83201" w:rsidRPr="007464AA">
        <w:rPr>
          <w:iCs/>
        </w:rPr>
        <w:t xml:space="preserve"> be applied fairly and consistently. Students will always be provided with an opportunity to be heard. </w:t>
      </w:r>
    </w:p>
    <w:p w14:paraId="3A6EF75C" w14:textId="521CA903" w:rsidR="00215BA1" w:rsidRPr="007464AA" w:rsidRDefault="00215BA1" w:rsidP="002C1D78">
      <w:pPr>
        <w:jc w:val="both"/>
        <w:rPr>
          <w:iCs/>
        </w:rPr>
      </w:pPr>
      <w:r w:rsidRPr="007464AA">
        <w:rPr>
          <w:iCs/>
        </w:rPr>
        <w:t>Disciplinary measures that may be applied include:</w:t>
      </w:r>
    </w:p>
    <w:p w14:paraId="58152109" w14:textId="104EA6B9" w:rsidR="002F0915" w:rsidRPr="007464AA" w:rsidRDefault="002443C8" w:rsidP="002C1D78">
      <w:pPr>
        <w:pStyle w:val="ListParagraph"/>
        <w:numPr>
          <w:ilvl w:val="0"/>
          <w:numId w:val="8"/>
        </w:numPr>
        <w:jc w:val="both"/>
        <w:rPr>
          <w:iCs/>
        </w:rPr>
      </w:pPr>
      <w:r w:rsidRPr="007464AA">
        <w:rPr>
          <w:iCs/>
        </w:rPr>
        <w:t>W</w:t>
      </w:r>
      <w:r w:rsidR="00180687" w:rsidRPr="007464AA">
        <w:rPr>
          <w:iCs/>
        </w:rPr>
        <w:t>arning</w:t>
      </w:r>
      <w:r w:rsidR="002F0915" w:rsidRPr="007464AA">
        <w:rPr>
          <w:iCs/>
        </w:rPr>
        <w:t xml:space="preserve"> </w:t>
      </w:r>
      <w:r w:rsidRPr="007464AA">
        <w:rPr>
          <w:iCs/>
        </w:rPr>
        <w:t xml:space="preserve">and counselling </w:t>
      </w:r>
      <w:r w:rsidR="002F0915" w:rsidRPr="007464AA">
        <w:rPr>
          <w:iCs/>
        </w:rPr>
        <w:t xml:space="preserve">a student that their behaviour </w:t>
      </w:r>
      <w:r w:rsidRPr="007464AA">
        <w:rPr>
          <w:iCs/>
        </w:rPr>
        <w:t>was</w:t>
      </w:r>
      <w:r w:rsidR="002F0915" w:rsidRPr="007464AA">
        <w:rPr>
          <w:iCs/>
        </w:rPr>
        <w:t xml:space="preserve"> inappropriate</w:t>
      </w:r>
    </w:p>
    <w:p w14:paraId="4DB00F10" w14:textId="33ADA068" w:rsidR="002F0915" w:rsidRPr="007464AA" w:rsidRDefault="002443C8" w:rsidP="002C1D78">
      <w:pPr>
        <w:pStyle w:val="ListParagraph"/>
        <w:numPr>
          <w:ilvl w:val="0"/>
          <w:numId w:val="8"/>
        </w:numPr>
        <w:jc w:val="both"/>
        <w:rPr>
          <w:iCs/>
        </w:rPr>
      </w:pPr>
      <w:r w:rsidRPr="007464AA">
        <w:rPr>
          <w:iCs/>
        </w:rPr>
        <w:t>T</w:t>
      </w:r>
      <w:r w:rsidR="002F0915" w:rsidRPr="007464AA">
        <w:rPr>
          <w:iCs/>
        </w:rPr>
        <w:t xml:space="preserve">eacher controlled consequences such as moving a student in a classroom or other reasonable and proportionate responses to misbehaviour </w:t>
      </w:r>
    </w:p>
    <w:p w14:paraId="5FD455B7" w14:textId="1BE50167" w:rsidR="002F0915" w:rsidRPr="007464AA" w:rsidRDefault="002443C8" w:rsidP="002C1D78">
      <w:pPr>
        <w:pStyle w:val="ListParagraph"/>
        <w:numPr>
          <w:ilvl w:val="0"/>
          <w:numId w:val="8"/>
        </w:numPr>
        <w:jc w:val="both"/>
        <w:rPr>
          <w:iCs/>
        </w:rPr>
      </w:pPr>
      <w:r w:rsidRPr="007464AA">
        <w:rPr>
          <w:iCs/>
        </w:rPr>
        <w:t>W</w:t>
      </w:r>
      <w:r w:rsidR="00215BA1" w:rsidRPr="007464AA">
        <w:rPr>
          <w:iCs/>
        </w:rPr>
        <w:t>ithdrawal of privileges</w:t>
      </w:r>
      <w:r w:rsidRPr="007464AA">
        <w:rPr>
          <w:iCs/>
        </w:rPr>
        <w:t xml:space="preserve"> </w:t>
      </w:r>
    </w:p>
    <w:p w14:paraId="1848FB34" w14:textId="13CAD8A7" w:rsidR="002F0915" w:rsidRPr="007464AA" w:rsidRDefault="002443C8" w:rsidP="002C1D78">
      <w:pPr>
        <w:pStyle w:val="ListParagraph"/>
        <w:numPr>
          <w:ilvl w:val="0"/>
          <w:numId w:val="8"/>
        </w:numPr>
        <w:jc w:val="both"/>
        <w:rPr>
          <w:iCs/>
        </w:rPr>
      </w:pPr>
      <w:r w:rsidRPr="007464AA">
        <w:rPr>
          <w:iCs/>
        </w:rPr>
        <w:t>R</w:t>
      </w:r>
      <w:r w:rsidR="002F0915" w:rsidRPr="007464AA">
        <w:rPr>
          <w:iCs/>
        </w:rPr>
        <w:t>eferral to the Year L</w:t>
      </w:r>
      <w:r w:rsidR="00EC459F">
        <w:rPr>
          <w:iCs/>
        </w:rPr>
        <w:t>evel leading Teacher/Learning Specialist</w:t>
      </w:r>
      <w:r w:rsidR="002F0915" w:rsidRPr="007464AA">
        <w:rPr>
          <w:iCs/>
        </w:rPr>
        <w:t xml:space="preserve"> </w:t>
      </w:r>
    </w:p>
    <w:p w14:paraId="15975D0D" w14:textId="440A0928" w:rsidR="002F0915" w:rsidRPr="007464AA" w:rsidRDefault="002443C8" w:rsidP="002C1D78">
      <w:pPr>
        <w:pStyle w:val="ListParagraph"/>
        <w:numPr>
          <w:ilvl w:val="0"/>
          <w:numId w:val="8"/>
        </w:numPr>
        <w:jc w:val="both"/>
        <w:rPr>
          <w:iCs/>
        </w:rPr>
      </w:pPr>
      <w:r w:rsidRPr="007464AA">
        <w:rPr>
          <w:iCs/>
        </w:rPr>
        <w:t>R</w:t>
      </w:r>
      <w:r w:rsidR="002F0915" w:rsidRPr="007464AA">
        <w:rPr>
          <w:iCs/>
        </w:rPr>
        <w:t>estorative practices</w:t>
      </w:r>
    </w:p>
    <w:p w14:paraId="5691F8FC" w14:textId="47D75F34" w:rsidR="00215BA1" w:rsidRPr="007464AA" w:rsidRDefault="002443C8" w:rsidP="002C1D78">
      <w:pPr>
        <w:pStyle w:val="ListParagraph"/>
        <w:numPr>
          <w:ilvl w:val="0"/>
          <w:numId w:val="8"/>
        </w:numPr>
        <w:jc w:val="both"/>
        <w:rPr>
          <w:iCs/>
        </w:rPr>
      </w:pPr>
      <w:r w:rsidRPr="007464AA">
        <w:rPr>
          <w:iCs/>
        </w:rPr>
        <w:t>D</w:t>
      </w:r>
      <w:r w:rsidR="00215BA1" w:rsidRPr="007464AA">
        <w:rPr>
          <w:iCs/>
        </w:rPr>
        <w:t>etentions</w:t>
      </w:r>
    </w:p>
    <w:p w14:paraId="17E1BE6F" w14:textId="1C658CF3" w:rsidR="00180687" w:rsidRPr="007464AA" w:rsidRDefault="002443C8" w:rsidP="002C1D78">
      <w:pPr>
        <w:pStyle w:val="ListParagraph"/>
        <w:numPr>
          <w:ilvl w:val="0"/>
          <w:numId w:val="8"/>
        </w:numPr>
        <w:jc w:val="both"/>
        <w:rPr>
          <w:iCs/>
        </w:rPr>
      </w:pPr>
      <w:r w:rsidRPr="007464AA">
        <w:rPr>
          <w:iCs/>
        </w:rPr>
        <w:t>B</w:t>
      </w:r>
      <w:r w:rsidR="00180687" w:rsidRPr="007464AA">
        <w:rPr>
          <w:iCs/>
        </w:rPr>
        <w:t xml:space="preserve">ehaviour </w:t>
      </w:r>
      <w:r w:rsidR="00117C61" w:rsidRPr="007464AA">
        <w:rPr>
          <w:iCs/>
        </w:rPr>
        <w:t>support and intervention meetings</w:t>
      </w:r>
    </w:p>
    <w:p w14:paraId="7EDD05F6" w14:textId="3D5E18AC" w:rsidR="002443C8" w:rsidRPr="007464AA" w:rsidRDefault="002443C8" w:rsidP="002C1D78">
      <w:pPr>
        <w:pStyle w:val="ListParagraph"/>
        <w:numPr>
          <w:ilvl w:val="0"/>
          <w:numId w:val="8"/>
        </w:numPr>
        <w:jc w:val="both"/>
        <w:rPr>
          <w:iCs/>
        </w:rPr>
      </w:pPr>
      <w:r w:rsidRPr="007464AA">
        <w:rPr>
          <w:iCs/>
        </w:rPr>
        <w:t>Change of class or environment to separate protagonists</w:t>
      </w:r>
    </w:p>
    <w:p w14:paraId="37952AB4" w14:textId="5CB36E96" w:rsidR="00215BA1" w:rsidRPr="007464AA" w:rsidRDefault="007464AA" w:rsidP="002C1D78">
      <w:pPr>
        <w:pStyle w:val="ListParagraph"/>
        <w:numPr>
          <w:ilvl w:val="0"/>
          <w:numId w:val="8"/>
        </w:numPr>
        <w:jc w:val="both"/>
        <w:rPr>
          <w:iCs/>
        </w:rPr>
      </w:pPr>
      <w:r>
        <w:rPr>
          <w:iCs/>
        </w:rPr>
        <w:t>S</w:t>
      </w:r>
      <w:r w:rsidR="00215BA1" w:rsidRPr="007464AA">
        <w:rPr>
          <w:iCs/>
        </w:rPr>
        <w:t>uspension</w:t>
      </w:r>
    </w:p>
    <w:p w14:paraId="5C63F510" w14:textId="09CBE18D" w:rsidR="00935535" w:rsidRPr="007464AA" w:rsidRDefault="007464AA" w:rsidP="002C1D78">
      <w:pPr>
        <w:pStyle w:val="ListParagraph"/>
        <w:numPr>
          <w:ilvl w:val="0"/>
          <w:numId w:val="8"/>
        </w:numPr>
        <w:jc w:val="both"/>
        <w:rPr>
          <w:iCs/>
        </w:rPr>
      </w:pPr>
      <w:r>
        <w:rPr>
          <w:iCs/>
        </w:rPr>
        <w:t>E</w:t>
      </w:r>
      <w:r w:rsidR="00215BA1" w:rsidRPr="007464AA">
        <w:rPr>
          <w:iCs/>
        </w:rPr>
        <w:t>xpulsion</w:t>
      </w:r>
    </w:p>
    <w:p w14:paraId="0D2CA5F2" w14:textId="1626BE7C" w:rsidR="008132C4" w:rsidRPr="00C84099" w:rsidRDefault="00141BF6" w:rsidP="00CD6AF8">
      <w:pPr>
        <w:jc w:val="both"/>
        <w:rPr>
          <w:iCs/>
        </w:rPr>
      </w:pPr>
      <w:r w:rsidRPr="00C84099">
        <w:rPr>
          <w:iCs/>
        </w:rPr>
        <w:t xml:space="preserve">Suspension, expulsion and restrictive interventions are measures of last resort and may only be used </w:t>
      </w:r>
      <w:r w:rsidR="001710F7" w:rsidRPr="00C84099">
        <w:rPr>
          <w:iCs/>
        </w:rPr>
        <w:t xml:space="preserve">in situations consistent with Department policy, available </w:t>
      </w:r>
      <w:r w:rsidR="008132C4" w:rsidRPr="00C84099">
        <w:rPr>
          <w:iCs/>
        </w:rPr>
        <w:t>at:</w:t>
      </w:r>
    </w:p>
    <w:p w14:paraId="480681E2" w14:textId="0250BD94" w:rsidR="008132C4" w:rsidRPr="00C84099" w:rsidRDefault="00776323" w:rsidP="00776323">
      <w:pPr>
        <w:pStyle w:val="ListParagraph"/>
        <w:numPr>
          <w:ilvl w:val="0"/>
          <w:numId w:val="32"/>
        </w:numPr>
        <w:jc w:val="both"/>
        <w:rPr>
          <w:iCs/>
        </w:rPr>
      </w:pPr>
      <w:hyperlink r:id="rId19" w:history="1">
        <w:r w:rsidRPr="00C84099">
          <w:rPr>
            <w:rStyle w:val="Hyperlink"/>
            <w:iCs/>
          </w:rPr>
          <w:t>https://www2.education.vic.gov.au/pal/suspensions/policy</w:t>
        </w:r>
      </w:hyperlink>
    </w:p>
    <w:p w14:paraId="6E857B07" w14:textId="7A8B9523" w:rsidR="00776323" w:rsidRPr="00C84099" w:rsidRDefault="00D054AC" w:rsidP="00776323">
      <w:pPr>
        <w:pStyle w:val="ListParagraph"/>
        <w:numPr>
          <w:ilvl w:val="0"/>
          <w:numId w:val="32"/>
        </w:numPr>
        <w:jc w:val="both"/>
        <w:rPr>
          <w:iCs/>
        </w:rPr>
      </w:pPr>
      <w:hyperlink r:id="rId20" w:history="1">
        <w:r w:rsidRPr="00C84099">
          <w:rPr>
            <w:rStyle w:val="Hyperlink"/>
            <w:iCs/>
          </w:rPr>
          <w:t>https://www2.education.vic.gov.au/pal/expulsions/policy</w:t>
        </w:r>
      </w:hyperlink>
      <w:r w:rsidRPr="00C84099">
        <w:rPr>
          <w:iCs/>
        </w:rPr>
        <w:t xml:space="preserve"> </w:t>
      </w:r>
    </w:p>
    <w:p w14:paraId="57E563F6" w14:textId="7EA9A01E" w:rsidR="00067432" w:rsidRPr="00C84099" w:rsidRDefault="00067432" w:rsidP="00A50BF8">
      <w:pPr>
        <w:pStyle w:val="ListParagraph"/>
        <w:numPr>
          <w:ilvl w:val="0"/>
          <w:numId w:val="32"/>
        </w:numPr>
        <w:jc w:val="both"/>
        <w:rPr>
          <w:iCs/>
        </w:rPr>
      </w:pPr>
      <w:hyperlink r:id="rId21" w:history="1">
        <w:r w:rsidRPr="00C84099">
          <w:rPr>
            <w:rStyle w:val="Hyperlink"/>
            <w:iCs/>
          </w:rPr>
          <w:t>https://www2.education.vic.gov.au/pal/restraint-seclusion/policy</w:t>
        </w:r>
      </w:hyperlink>
      <w:r w:rsidRPr="00C84099">
        <w:rPr>
          <w:iCs/>
        </w:rPr>
        <w:t xml:space="preserve"> </w:t>
      </w:r>
    </w:p>
    <w:p w14:paraId="125F6B3A" w14:textId="6215BCA7" w:rsidR="00A91D0F" w:rsidRPr="00C84099" w:rsidRDefault="00A91D0F" w:rsidP="00A50BF8">
      <w:pPr>
        <w:jc w:val="both"/>
        <w:rPr>
          <w:b/>
          <w:bCs/>
          <w:sz w:val="18"/>
          <w:szCs w:val="18"/>
          <w:lang w:eastAsia="en-AU"/>
        </w:rPr>
      </w:pPr>
      <w:hyperlink w:history="1"/>
      <w:bookmarkStart w:id="1" w:name="_Hlk54012011"/>
      <w:r w:rsidR="00CD6AF8" w:rsidRPr="00C84099">
        <w:rPr>
          <w:iCs/>
        </w:rPr>
        <w:t>In line with Ministerial Order 1125, no student aged 8 or younger will be expelled without the approval of the Secretary of the Department of Education and Training</w:t>
      </w:r>
      <w:r w:rsidR="00491A04" w:rsidRPr="00C84099">
        <w:rPr>
          <w:iCs/>
        </w:rPr>
        <w:t>.</w:t>
      </w:r>
      <w:bookmarkEnd w:id="1"/>
    </w:p>
    <w:p w14:paraId="2E90C91D" w14:textId="1888F3C0" w:rsidR="00706F5C" w:rsidRPr="00C84099" w:rsidRDefault="00067432" w:rsidP="00005767">
      <w:pPr>
        <w:rPr>
          <w:lang w:eastAsia="en-AU"/>
        </w:rPr>
      </w:pPr>
      <w:r w:rsidRPr="00C84099">
        <w:rPr>
          <w:lang w:eastAsia="en-AU"/>
        </w:rPr>
        <w:t xml:space="preserve">The </w:t>
      </w:r>
      <w:r w:rsidR="00A91D0F" w:rsidRPr="00C84099">
        <w:rPr>
          <w:lang w:eastAsia="en-AU"/>
        </w:rPr>
        <w:t xml:space="preserve">Principal of </w:t>
      </w:r>
      <w:r w:rsidR="001253C7" w:rsidRPr="00C84099">
        <w:rPr>
          <w:lang w:eastAsia="en-AU"/>
        </w:rPr>
        <w:t>Dandenong North Primary School</w:t>
      </w:r>
      <w:r w:rsidR="00A91D0F" w:rsidRPr="00C84099">
        <w:rPr>
          <w:lang w:eastAsia="en-AU"/>
        </w:rPr>
        <w:t xml:space="preserve"> is responsible for ensuring all suspensions and expulsions are recorded on CASES21. </w:t>
      </w:r>
    </w:p>
    <w:p w14:paraId="4359AEEE" w14:textId="74178899" w:rsidR="000F4C32" w:rsidRPr="00C84099" w:rsidRDefault="000F4C32" w:rsidP="000F4C32">
      <w:pPr>
        <w:jc w:val="both"/>
      </w:pPr>
      <w:r w:rsidRPr="00C84099">
        <w:t xml:space="preserve">Corporal punishment is prohibited </w:t>
      </w:r>
      <w:r w:rsidR="006143C1" w:rsidRPr="00C84099">
        <w:t>by law</w:t>
      </w:r>
      <w:r w:rsidRPr="00C84099">
        <w:t xml:space="preserve"> and will not be used in any circumstance.</w:t>
      </w:r>
    </w:p>
    <w:p w14:paraId="58FC47FF" w14:textId="369E6E8E" w:rsidR="008F633F" w:rsidRPr="00C84099"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C84099">
        <w:rPr>
          <w:rFonts w:asciiTheme="majorHAnsi" w:eastAsiaTheme="majorEastAsia" w:hAnsiTheme="majorHAnsi" w:cstheme="majorBidi"/>
          <w:b/>
          <w:color w:val="000000" w:themeColor="text1"/>
          <w:sz w:val="24"/>
          <w:szCs w:val="24"/>
        </w:rPr>
        <w:t xml:space="preserve">Engaging with families </w:t>
      </w:r>
    </w:p>
    <w:p w14:paraId="0F3012A1" w14:textId="73C2BCB1" w:rsidR="002F0915" w:rsidRPr="00C84099" w:rsidRDefault="001253C7" w:rsidP="002C1D78">
      <w:pPr>
        <w:jc w:val="both"/>
        <w:rPr>
          <w:rFonts w:ascii="Arial" w:hAnsi="Arial" w:cs="Arial"/>
          <w:color w:val="000000"/>
        </w:rPr>
      </w:pPr>
      <w:r w:rsidRPr="00C84099">
        <w:t>Dandenong North Primary School</w:t>
      </w:r>
      <w:r w:rsidR="00523DCC" w:rsidRPr="00C84099">
        <w:t xml:space="preserve"> values the input of parents and </w:t>
      </w:r>
      <w:proofErr w:type="gramStart"/>
      <w:r w:rsidR="00523DCC" w:rsidRPr="00C84099">
        <w:t>carers, and</w:t>
      </w:r>
      <w:proofErr w:type="gramEnd"/>
      <w:r w:rsidR="00523DCC" w:rsidRPr="00C84099">
        <w:t xml:space="preserve"> will strive to support families to engage </w:t>
      </w:r>
      <w:r w:rsidR="006143C1" w:rsidRPr="00C84099">
        <w:t xml:space="preserve">appropriately and positively </w:t>
      </w:r>
      <w:r w:rsidR="00523DCC" w:rsidRPr="00C84099">
        <w:t>in their child’s learning</w:t>
      </w:r>
      <w:r w:rsidR="00657662" w:rsidRPr="00C84099">
        <w:t xml:space="preserve"> </w:t>
      </w:r>
      <w:r w:rsidR="006143C1" w:rsidRPr="00C84099">
        <w:t xml:space="preserve">to </w:t>
      </w:r>
      <w:r w:rsidR="002004D7" w:rsidRPr="00C84099">
        <w:t>help build</w:t>
      </w:r>
      <w:r w:rsidR="00657662" w:rsidRPr="00C84099">
        <w:t xml:space="preserve"> their capacity as active learners. We aim to be partners in learning with parents and carers in our school community.</w:t>
      </w:r>
    </w:p>
    <w:p w14:paraId="2D81F780" w14:textId="277C3806" w:rsidR="00523DCC" w:rsidRPr="00C84099" w:rsidRDefault="00523DCC" w:rsidP="002C1D78">
      <w:pPr>
        <w:jc w:val="both"/>
      </w:pPr>
      <w:r w:rsidRPr="00C84099">
        <w:t xml:space="preserve">We </w:t>
      </w:r>
      <w:r w:rsidR="006143C1" w:rsidRPr="00C84099">
        <w:t>aim</w:t>
      </w:r>
      <w:r w:rsidRPr="00C84099">
        <w:t xml:space="preserve"> to create successful partnerships with parents and carers by:</w:t>
      </w:r>
    </w:p>
    <w:p w14:paraId="27525469" w14:textId="6405358B" w:rsidR="00523DCC" w:rsidRPr="00C84099" w:rsidRDefault="006143C1" w:rsidP="002C1D78">
      <w:pPr>
        <w:pStyle w:val="ListParagraph"/>
        <w:numPr>
          <w:ilvl w:val="0"/>
          <w:numId w:val="9"/>
        </w:numPr>
        <w:jc w:val="both"/>
      </w:pPr>
      <w:r w:rsidRPr="00C84099">
        <w:t>E</w:t>
      </w:r>
      <w:r w:rsidR="00523DCC" w:rsidRPr="00C84099">
        <w:t>nsuring that all parents have access to our school policies and procedures</w:t>
      </w:r>
      <w:r w:rsidRPr="00C84099">
        <w:t xml:space="preserve"> by making </w:t>
      </w:r>
      <w:r w:rsidR="002004D7" w:rsidRPr="00C84099">
        <w:t>them available</w:t>
      </w:r>
      <w:r w:rsidR="00523DCC" w:rsidRPr="00C84099">
        <w:t xml:space="preserve"> on our school website</w:t>
      </w:r>
    </w:p>
    <w:p w14:paraId="451C86D1" w14:textId="1AAE919A" w:rsidR="00523DCC" w:rsidRPr="00C84099" w:rsidRDefault="006143C1" w:rsidP="002C1D78">
      <w:pPr>
        <w:pStyle w:val="ListParagraph"/>
        <w:numPr>
          <w:ilvl w:val="0"/>
          <w:numId w:val="9"/>
        </w:numPr>
        <w:jc w:val="both"/>
      </w:pPr>
      <w:r w:rsidRPr="00C84099">
        <w:t>M</w:t>
      </w:r>
      <w:r w:rsidR="00523DCC" w:rsidRPr="00C84099">
        <w:t>aintaining an open, respectful line of communication between parents and staff, supported by our Communic</w:t>
      </w:r>
      <w:r w:rsidR="00E527A4" w:rsidRPr="00C84099">
        <w:t>ating with School Staff policy.</w:t>
      </w:r>
    </w:p>
    <w:p w14:paraId="4A78C0C8" w14:textId="0FE90170" w:rsidR="00F31456" w:rsidRPr="00C84099" w:rsidRDefault="006143C1" w:rsidP="002C1D78">
      <w:pPr>
        <w:pStyle w:val="ListParagraph"/>
        <w:numPr>
          <w:ilvl w:val="0"/>
          <w:numId w:val="9"/>
        </w:numPr>
        <w:jc w:val="both"/>
      </w:pPr>
      <w:r w:rsidRPr="00C84099">
        <w:t>P</w:t>
      </w:r>
      <w:r w:rsidR="00523DCC" w:rsidRPr="00C84099">
        <w:t xml:space="preserve">roviding </w:t>
      </w:r>
      <w:r w:rsidRPr="00C84099">
        <w:t xml:space="preserve">appropriate </w:t>
      </w:r>
      <w:r w:rsidR="00523DCC" w:rsidRPr="00C84099">
        <w:t xml:space="preserve">parent volunteer opportunities so that families can </w:t>
      </w:r>
      <w:r w:rsidR="008505BB" w:rsidRPr="00C84099">
        <w:t>c</w:t>
      </w:r>
      <w:r w:rsidR="00E527A4" w:rsidRPr="00C84099">
        <w:t>ontribute to school activities</w:t>
      </w:r>
    </w:p>
    <w:p w14:paraId="0B386250" w14:textId="7A1A6361" w:rsidR="00F31456" w:rsidRPr="00C84099" w:rsidRDefault="006143C1" w:rsidP="002C1D78">
      <w:pPr>
        <w:pStyle w:val="ListParagraph"/>
        <w:numPr>
          <w:ilvl w:val="0"/>
          <w:numId w:val="9"/>
        </w:numPr>
        <w:jc w:val="both"/>
      </w:pPr>
      <w:r w:rsidRPr="00C84099">
        <w:rPr>
          <w:rFonts w:ascii="Calibri" w:hAnsi="Calibri" w:cs="Calibri"/>
          <w:color w:val="000000"/>
        </w:rPr>
        <w:t>I</w:t>
      </w:r>
      <w:r w:rsidR="00F452DB" w:rsidRPr="00C84099">
        <w:rPr>
          <w:rFonts w:ascii="Calibri" w:hAnsi="Calibri" w:cs="Calibri"/>
          <w:color w:val="000000"/>
        </w:rPr>
        <w:t xml:space="preserve">nvolving </w:t>
      </w:r>
      <w:r w:rsidR="00F31456" w:rsidRPr="00C84099">
        <w:rPr>
          <w:rFonts w:ascii="Calibri" w:hAnsi="Calibri" w:cs="Calibri"/>
          <w:color w:val="000000"/>
        </w:rPr>
        <w:t>families with homework and other curriculum-related activities</w:t>
      </w:r>
      <w:r w:rsidRPr="00C84099">
        <w:rPr>
          <w:rFonts w:ascii="Calibri" w:hAnsi="Calibri" w:cs="Calibri"/>
          <w:color w:val="000000"/>
        </w:rPr>
        <w:t xml:space="preserve"> where possible</w:t>
      </w:r>
      <w:r w:rsidR="00F31456" w:rsidRPr="00C84099">
        <w:rPr>
          <w:rFonts w:ascii="Calibri" w:hAnsi="Calibri" w:cs="Calibri"/>
          <w:color w:val="000000"/>
        </w:rPr>
        <w:t xml:space="preserve"> </w:t>
      </w:r>
    </w:p>
    <w:p w14:paraId="0FD9C103" w14:textId="22A78EFD" w:rsidR="008505BB" w:rsidRPr="00C84099" w:rsidRDefault="006143C1" w:rsidP="002C1D78">
      <w:pPr>
        <w:pStyle w:val="ListParagraph"/>
        <w:numPr>
          <w:ilvl w:val="0"/>
          <w:numId w:val="9"/>
        </w:numPr>
        <w:jc w:val="both"/>
      </w:pPr>
      <w:r w:rsidRPr="00C84099">
        <w:t>I</w:t>
      </w:r>
      <w:r w:rsidR="008505BB" w:rsidRPr="00C84099">
        <w:t>nvolving fam</w:t>
      </w:r>
      <w:r w:rsidR="00E527A4" w:rsidRPr="00C84099">
        <w:t>ilies in</w:t>
      </w:r>
      <w:r w:rsidRPr="00C84099">
        <w:t xml:space="preserve"> </w:t>
      </w:r>
      <w:r w:rsidR="00E527A4" w:rsidRPr="00C84099">
        <w:t>school decision</w:t>
      </w:r>
      <w:r w:rsidRPr="00C84099">
        <w:t>-</w:t>
      </w:r>
      <w:r w:rsidR="00E527A4" w:rsidRPr="00C84099">
        <w:t>making</w:t>
      </w:r>
      <w:r w:rsidRPr="00C84099">
        <w:t xml:space="preserve"> through</w:t>
      </w:r>
      <w:r w:rsidR="0053571A" w:rsidRPr="00C84099">
        <w:t xml:space="preserve"> appropriate</w:t>
      </w:r>
      <w:r w:rsidRPr="00C84099">
        <w:t xml:space="preserve"> School Council processes.</w:t>
      </w:r>
    </w:p>
    <w:p w14:paraId="21AB5F9D" w14:textId="5F0B2247" w:rsidR="008505BB" w:rsidRPr="00C84099" w:rsidRDefault="0053571A" w:rsidP="002C1D78">
      <w:pPr>
        <w:pStyle w:val="ListParagraph"/>
        <w:numPr>
          <w:ilvl w:val="0"/>
          <w:numId w:val="9"/>
        </w:numPr>
        <w:jc w:val="both"/>
      </w:pPr>
      <w:r w:rsidRPr="00C84099">
        <w:t>C</w:t>
      </w:r>
      <w:r w:rsidR="008505BB" w:rsidRPr="00C84099">
        <w:t>oordinating resources and services from the community for families</w:t>
      </w:r>
    </w:p>
    <w:p w14:paraId="13D37B32" w14:textId="6DD9F1E9" w:rsidR="006812E2" w:rsidRPr="00C84099" w:rsidRDefault="00E527A4" w:rsidP="002C1D78">
      <w:pPr>
        <w:pStyle w:val="ListParagraph"/>
        <w:numPr>
          <w:ilvl w:val="0"/>
          <w:numId w:val="9"/>
        </w:numPr>
        <w:jc w:val="both"/>
      </w:pPr>
      <w:r w:rsidRPr="00C84099">
        <w:lastRenderedPageBreak/>
        <w:t>i</w:t>
      </w:r>
      <w:r w:rsidR="008505BB" w:rsidRPr="00C84099">
        <w:t>ncluding familie</w:t>
      </w:r>
      <w:r w:rsidR="00517F90" w:rsidRPr="00C84099">
        <w:t xml:space="preserve">s in </w:t>
      </w:r>
      <w:r w:rsidR="00657662" w:rsidRPr="00C84099">
        <w:t xml:space="preserve">Student Support Groups, and </w:t>
      </w:r>
      <w:r w:rsidR="0053571A" w:rsidRPr="00C84099">
        <w:t>the development and monitoring of</w:t>
      </w:r>
      <w:r w:rsidR="00657662" w:rsidRPr="00C84099">
        <w:t xml:space="preserve"> </w:t>
      </w:r>
      <w:r w:rsidR="00517F90" w:rsidRPr="00C84099">
        <w:t xml:space="preserve">individual plans for students. </w:t>
      </w:r>
    </w:p>
    <w:p w14:paraId="23952899" w14:textId="1B50DE20" w:rsidR="00517F90" w:rsidRPr="00C84099" w:rsidRDefault="00517F90" w:rsidP="00A50BF8">
      <w:pPr>
        <w:pStyle w:val="ListParagraph"/>
        <w:jc w:val="both"/>
      </w:pPr>
    </w:p>
    <w:p w14:paraId="6162ED02" w14:textId="3298FE59" w:rsidR="008F633F" w:rsidRPr="00C84099"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C84099">
        <w:rPr>
          <w:rFonts w:asciiTheme="majorHAnsi" w:eastAsiaTheme="majorEastAsia" w:hAnsiTheme="majorHAnsi" w:cstheme="majorBidi"/>
          <w:b/>
          <w:color w:val="000000" w:themeColor="text1"/>
          <w:sz w:val="24"/>
          <w:szCs w:val="24"/>
        </w:rPr>
        <w:t xml:space="preserve">Evaluation </w:t>
      </w:r>
    </w:p>
    <w:p w14:paraId="7A6CD68A" w14:textId="3850A25F" w:rsidR="008505BB" w:rsidRPr="00C84099" w:rsidRDefault="001253C7" w:rsidP="002C1D78">
      <w:pPr>
        <w:jc w:val="both"/>
      </w:pPr>
      <w:r w:rsidRPr="00C84099">
        <w:t>Dandenong North Primary School</w:t>
      </w:r>
      <w:r w:rsidR="008505BB" w:rsidRPr="00C84099">
        <w:t xml:space="preserve"> will collect</w:t>
      </w:r>
      <w:r w:rsidR="0053571A" w:rsidRPr="00C84099">
        <w:t xml:space="preserve"> annual</w:t>
      </w:r>
      <w:r w:rsidR="008505BB" w:rsidRPr="00C84099">
        <w:t xml:space="preserve"> data to</w:t>
      </w:r>
      <w:r w:rsidR="0053571A" w:rsidRPr="00C84099">
        <w:t xml:space="preserve"> help</w:t>
      </w:r>
      <w:r w:rsidR="008505BB" w:rsidRPr="00C84099">
        <w:t xml:space="preserve"> understand the frequency and types of wellbeing issues that </w:t>
      </w:r>
      <w:r w:rsidR="00C83201" w:rsidRPr="00C84099">
        <w:t>are experienced by our students so that we can</w:t>
      </w:r>
      <w:r w:rsidR="008505BB" w:rsidRPr="00C84099">
        <w:t xml:space="preserve"> measure the </w:t>
      </w:r>
      <w:r w:rsidR="0053571A" w:rsidRPr="00C84099">
        <w:t xml:space="preserve">degree of </w:t>
      </w:r>
      <w:r w:rsidR="008505BB" w:rsidRPr="00C84099">
        <w:t>success of our school</w:t>
      </w:r>
      <w:r w:rsidR="0053571A" w:rsidRPr="00C84099">
        <w:t>-</w:t>
      </w:r>
      <w:r w:rsidR="008505BB" w:rsidRPr="00C84099">
        <w:t>based strategies</w:t>
      </w:r>
      <w:r w:rsidR="0053571A" w:rsidRPr="00C84099">
        <w:t xml:space="preserve"> with a view to</w:t>
      </w:r>
      <w:r w:rsidR="008505BB" w:rsidRPr="00C84099">
        <w:t xml:space="preserve"> identify</w:t>
      </w:r>
      <w:r w:rsidR="0053571A" w:rsidRPr="00C84099">
        <w:t>ing</w:t>
      </w:r>
      <w:r w:rsidR="008505BB" w:rsidRPr="00C84099">
        <w:t xml:space="preserve"> emerging trends</w:t>
      </w:r>
      <w:r w:rsidR="0053571A" w:rsidRPr="00C84099">
        <w:t>, issues</w:t>
      </w:r>
      <w:r w:rsidR="008505BB" w:rsidRPr="00C84099">
        <w:t xml:space="preserve"> or needs.</w:t>
      </w:r>
    </w:p>
    <w:p w14:paraId="2BEBB4A9" w14:textId="56E3415A" w:rsidR="008505BB" w:rsidRPr="00C84099" w:rsidRDefault="008505BB" w:rsidP="002C1D78">
      <w:pPr>
        <w:jc w:val="both"/>
      </w:pPr>
      <w:r w:rsidRPr="00C84099">
        <w:t>Sources of data that will be assessed on an annual basis include:</w:t>
      </w:r>
    </w:p>
    <w:p w14:paraId="674EFCC0" w14:textId="68F2CC3B" w:rsidR="008505BB" w:rsidRPr="00C84099" w:rsidRDefault="00C83201" w:rsidP="002C1D78">
      <w:pPr>
        <w:pStyle w:val="ListParagraph"/>
        <w:numPr>
          <w:ilvl w:val="0"/>
          <w:numId w:val="10"/>
        </w:numPr>
        <w:jc w:val="both"/>
      </w:pPr>
      <w:r w:rsidRPr="00C84099">
        <w:t>s</w:t>
      </w:r>
      <w:r w:rsidR="008505BB" w:rsidRPr="00C84099">
        <w:t>tudent survey data</w:t>
      </w:r>
    </w:p>
    <w:p w14:paraId="2CF04982" w14:textId="163AA9E3" w:rsidR="008505BB" w:rsidRPr="00C84099" w:rsidRDefault="00C83201" w:rsidP="002C1D78">
      <w:pPr>
        <w:pStyle w:val="ListParagraph"/>
        <w:numPr>
          <w:ilvl w:val="0"/>
          <w:numId w:val="10"/>
        </w:numPr>
        <w:jc w:val="both"/>
      </w:pPr>
      <w:r w:rsidRPr="00C84099">
        <w:t>i</w:t>
      </w:r>
      <w:r w:rsidR="008505BB" w:rsidRPr="00C84099">
        <w:t>ncidents data</w:t>
      </w:r>
    </w:p>
    <w:p w14:paraId="6BEE396D" w14:textId="7E12EBEB" w:rsidR="008505BB" w:rsidRPr="00C84099" w:rsidRDefault="00C83201" w:rsidP="002C1D78">
      <w:pPr>
        <w:pStyle w:val="ListParagraph"/>
        <w:numPr>
          <w:ilvl w:val="0"/>
          <w:numId w:val="10"/>
        </w:numPr>
        <w:jc w:val="both"/>
      </w:pPr>
      <w:r w:rsidRPr="00C84099">
        <w:t>s</w:t>
      </w:r>
      <w:r w:rsidR="008505BB" w:rsidRPr="00C84099">
        <w:t>chool reports</w:t>
      </w:r>
    </w:p>
    <w:p w14:paraId="521BF61F" w14:textId="5D17E68F" w:rsidR="008505BB" w:rsidRPr="00C84099" w:rsidRDefault="00C83201" w:rsidP="002C1D78">
      <w:pPr>
        <w:pStyle w:val="ListParagraph"/>
        <w:numPr>
          <w:ilvl w:val="0"/>
          <w:numId w:val="10"/>
        </w:numPr>
        <w:jc w:val="both"/>
      </w:pPr>
      <w:r w:rsidRPr="00C84099">
        <w:t>p</w:t>
      </w:r>
      <w:r w:rsidR="008505BB" w:rsidRPr="00C84099">
        <w:t>arent survey</w:t>
      </w:r>
      <w:r w:rsidR="0053571A" w:rsidRPr="00C84099">
        <w:t xml:space="preserve"> data</w:t>
      </w:r>
    </w:p>
    <w:p w14:paraId="6ECE6426" w14:textId="13653072" w:rsidR="008505BB" w:rsidRPr="00C84099" w:rsidRDefault="00C83201" w:rsidP="002C1D78">
      <w:pPr>
        <w:pStyle w:val="ListParagraph"/>
        <w:numPr>
          <w:ilvl w:val="0"/>
          <w:numId w:val="10"/>
        </w:numPr>
        <w:jc w:val="both"/>
      </w:pPr>
      <w:r w:rsidRPr="00C84099">
        <w:t>c</w:t>
      </w:r>
      <w:r w:rsidR="008505BB" w:rsidRPr="00C84099">
        <w:t>ase management</w:t>
      </w:r>
      <w:r w:rsidR="0053571A" w:rsidRPr="00C84099">
        <w:t xml:space="preserve"> data</w:t>
      </w:r>
    </w:p>
    <w:p w14:paraId="71F351F1" w14:textId="4D55E1EE" w:rsidR="008505BB" w:rsidRPr="00C84099" w:rsidRDefault="008505BB" w:rsidP="002C1D78">
      <w:pPr>
        <w:pStyle w:val="ListParagraph"/>
        <w:numPr>
          <w:ilvl w:val="0"/>
          <w:numId w:val="10"/>
        </w:numPr>
        <w:jc w:val="both"/>
      </w:pPr>
      <w:r w:rsidRPr="00C84099">
        <w:t>CASES21</w:t>
      </w:r>
      <w:r w:rsidR="00117C61" w:rsidRPr="00C84099">
        <w:t>, including attendance</w:t>
      </w:r>
      <w:r w:rsidR="002B3638" w:rsidRPr="00C84099">
        <w:t xml:space="preserve"> and absence</w:t>
      </w:r>
      <w:r w:rsidR="00117C61" w:rsidRPr="00C84099">
        <w:t xml:space="preserve"> data</w:t>
      </w:r>
    </w:p>
    <w:p w14:paraId="756B275A" w14:textId="522D6E46" w:rsidR="00B9138A" w:rsidRPr="00C84099" w:rsidRDefault="008505BB" w:rsidP="004126FB">
      <w:pPr>
        <w:pStyle w:val="ListParagraph"/>
        <w:numPr>
          <w:ilvl w:val="0"/>
          <w:numId w:val="10"/>
        </w:numPr>
        <w:jc w:val="both"/>
      </w:pPr>
      <w:r w:rsidRPr="00C84099">
        <w:t xml:space="preserve">SOCS </w:t>
      </w:r>
      <w:r w:rsidR="0053571A" w:rsidRPr="00C84099">
        <w:t>referrals</w:t>
      </w:r>
    </w:p>
    <w:p w14:paraId="33EC646C" w14:textId="575931CA" w:rsidR="0053571A" w:rsidRPr="00C84099" w:rsidRDefault="0053571A" w:rsidP="004126FB">
      <w:pPr>
        <w:pStyle w:val="ListParagraph"/>
        <w:numPr>
          <w:ilvl w:val="0"/>
          <w:numId w:val="10"/>
        </w:numPr>
        <w:jc w:val="both"/>
      </w:pPr>
      <w:r w:rsidRPr="00C84099">
        <w:t>IRIS Alert data</w:t>
      </w:r>
    </w:p>
    <w:p w14:paraId="31674FC7" w14:textId="6E285973" w:rsidR="002B3638" w:rsidRPr="00C84099" w:rsidRDefault="001253C7" w:rsidP="00A50BF8">
      <w:pPr>
        <w:jc w:val="both"/>
      </w:pPr>
      <w:r w:rsidRPr="00C84099">
        <w:t>Dandenong North Primary School</w:t>
      </w:r>
      <w:r w:rsidR="002B3638" w:rsidRPr="00C84099">
        <w:t xml:space="preserve"> will also regularly monitor available data dashboards to ensure any wellbeing or engagement issues are acted upon in a timely manner and any </w:t>
      </w:r>
      <w:r w:rsidR="0053571A" w:rsidRPr="00C84099">
        <w:t xml:space="preserve">necessary </w:t>
      </w:r>
      <w:r w:rsidR="002B3638" w:rsidRPr="00C84099">
        <w:t xml:space="preserve">intervention </w:t>
      </w:r>
      <w:r w:rsidR="0053571A" w:rsidRPr="00C84099">
        <w:t xml:space="preserve">or adjustment </w:t>
      </w:r>
      <w:r w:rsidR="002B3638" w:rsidRPr="00C84099">
        <w:t>occurs as soon as possible.</w:t>
      </w:r>
      <w:r w:rsidR="00F3596E" w:rsidRPr="00C84099">
        <w:t xml:space="preserve"> </w:t>
      </w:r>
    </w:p>
    <w:p w14:paraId="1A405FBF" w14:textId="38C7F0B1" w:rsidR="183A83B1" w:rsidRPr="00C84099" w:rsidRDefault="183A83B1" w:rsidP="2B9CECC0">
      <w:pPr>
        <w:jc w:val="both"/>
        <w:outlineLvl w:val="1"/>
        <w:rPr>
          <w:rFonts w:asciiTheme="majorHAnsi" w:hAnsiTheme="majorHAnsi"/>
          <w:b/>
          <w:bCs/>
          <w:sz w:val="26"/>
          <w:szCs w:val="26"/>
        </w:rPr>
      </w:pPr>
      <w:r w:rsidRPr="00C84099">
        <w:rPr>
          <w:rFonts w:asciiTheme="majorHAnsi" w:hAnsiTheme="majorHAnsi"/>
          <w:b/>
          <w:bCs/>
          <w:color w:val="5B9BD5" w:themeColor="accent1"/>
          <w:sz w:val="26"/>
          <w:szCs w:val="26"/>
        </w:rPr>
        <w:t>COMMUNICATION</w:t>
      </w:r>
    </w:p>
    <w:p w14:paraId="4DF10742" w14:textId="77777777" w:rsidR="00B66135" w:rsidRDefault="183A83B1" w:rsidP="00DB16EC">
      <w:r w:rsidRPr="00C84099">
        <w:t xml:space="preserve">This policy will be communicated to our school community in the following ways </w:t>
      </w:r>
    </w:p>
    <w:p w14:paraId="44FC9536" w14:textId="1D81EE8F" w:rsidR="00B66135" w:rsidRDefault="183A83B1" w:rsidP="00B66135">
      <w:pPr>
        <w:pStyle w:val="ListParagraph"/>
        <w:numPr>
          <w:ilvl w:val="0"/>
          <w:numId w:val="40"/>
        </w:numPr>
      </w:pPr>
      <w:r w:rsidRPr="00C84099">
        <w:t xml:space="preserve">Available publicly on our </w:t>
      </w:r>
      <w:hyperlink r:id="rId22" w:history="1">
        <w:r w:rsidRPr="009641E4">
          <w:rPr>
            <w:rStyle w:val="Hyperlink"/>
          </w:rPr>
          <w:t>school’s website</w:t>
        </w:r>
      </w:hyperlink>
      <w:r w:rsidRPr="00C84099">
        <w:t xml:space="preserve"> </w:t>
      </w:r>
    </w:p>
    <w:p w14:paraId="41583A50" w14:textId="2901CC05" w:rsidR="183A83B1" w:rsidRPr="00C84099" w:rsidRDefault="183A83B1" w:rsidP="00B66135">
      <w:pPr>
        <w:pStyle w:val="ListParagraph"/>
        <w:numPr>
          <w:ilvl w:val="0"/>
          <w:numId w:val="40"/>
        </w:numPr>
      </w:pPr>
      <w:r w:rsidRPr="00C84099">
        <w:t>Included in staff induction processes</w:t>
      </w:r>
    </w:p>
    <w:p w14:paraId="4FBFC4A7" w14:textId="700881F1" w:rsidR="183A83B1" w:rsidRPr="00C84099" w:rsidRDefault="183A83B1">
      <w:pPr>
        <w:pStyle w:val="ListParagraph"/>
        <w:numPr>
          <w:ilvl w:val="0"/>
          <w:numId w:val="24"/>
        </w:numPr>
        <w:jc w:val="both"/>
      </w:pPr>
      <w:r w:rsidRPr="00C84099">
        <w:t>Made available in hard copy from school administration upon request</w:t>
      </w:r>
    </w:p>
    <w:p w14:paraId="116DEE65" w14:textId="0DD92573" w:rsidR="00461B29" w:rsidRPr="00C84099" w:rsidRDefault="00AA66BE" w:rsidP="00461B29">
      <w:pPr>
        <w:jc w:val="both"/>
      </w:pPr>
      <w:r w:rsidRPr="00C84099">
        <w:t>Our school will also ensure it follows the mandatory parent/carer notification requirements</w:t>
      </w:r>
      <w:r w:rsidR="00F868F0" w:rsidRPr="00C84099">
        <w:t xml:space="preserve"> with respect to </w:t>
      </w:r>
      <w:r w:rsidR="00DB16EC" w:rsidRPr="00C84099">
        <w:t xml:space="preserve">any </w:t>
      </w:r>
      <w:r w:rsidR="00F868F0" w:rsidRPr="00C84099">
        <w:t xml:space="preserve">suspensions </w:t>
      </w:r>
      <w:r w:rsidR="00DB16EC" w:rsidRPr="00C84099">
        <w:t>or</w:t>
      </w:r>
      <w:r w:rsidR="00F868F0" w:rsidRPr="00C84099">
        <w:t xml:space="preserve"> expulsions</w:t>
      </w:r>
      <w:r w:rsidR="00DB16EC" w:rsidRPr="00C84099">
        <w:t>, as</w:t>
      </w:r>
      <w:r w:rsidR="00F868F0" w:rsidRPr="00C84099">
        <w:t xml:space="preserve"> outlined in the Department’s policies</w:t>
      </w:r>
      <w:r w:rsidR="00FB1C1C" w:rsidRPr="00C84099">
        <w:t xml:space="preserve"> at</w:t>
      </w:r>
      <w:r w:rsidR="00F868F0" w:rsidRPr="00C84099">
        <w:t>:</w:t>
      </w:r>
    </w:p>
    <w:p w14:paraId="15DB05AE" w14:textId="771EA716" w:rsidR="00F868F0" w:rsidRPr="00C84099" w:rsidRDefault="00FB1C1C" w:rsidP="00FB1C1C">
      <w:pPr>
        <w:pStyle w:val="ListParagraph"/>
        <w:numPr>
          <w:ilvl w:val="0"/>
          <w:numId w:val="34"/>
        </w:numPr>
        <w:jc w:val="both"/>
      </w:pPr>
      <w:hyperlink r:id="rId23" w:history="1">
        <w:r w:rsidRPr="00C84099">
          <w:rPr>
            <w:rStyle w:val="Hyperlink"/>
          </w:rPr>
          <w:t>Suspension process</w:t>
        </w:r>
      </w:hyperlink>
    </w:p>
    <w:p w14:paraId="6DFCFB3D" w14:textId="08FF7A5E" w:rsidR="000C042E" w:rsidRPr="00C84099" w:rsidRDefault="00FF6DCF" w:rsidP="00A50BF8">
      <w:pPr>
        <w:pStyle w:val="ListParagraph"/>
        <w:numPr>
          <w:ilvl w:val="0"/>
          <w:numId w:val="34"/>
        </w:numPr>
        <w:jc w:val="both"/>
      </w:pPr>
      <w:hyperlink r:id="rId24" w:history="1">
        <w:r w:rsidRPr="00C84099">
          <w:rPr>
            <w:rStyle w:val="Hyperlink"/>
          </w:rPr>
          <w:t>Expulsions - Decision</w:t>
        </w:r>
      </w:hyperlink>
    </w:p>
    <w:p w14:paraId="71768DB0" w14:textId="451BCC94" w:rsidR="004126FB" w:rsidRDefault="004126FB" w:rsidP="007464AA">
      <w:pPr>
        <w:rPr>
          <w:rFonts w:asciiTheme="majorHAnsi" w:eastAsiaTheme="majorEastAsia" w:hAnsiTheme="majorHAnsi" w:cstheme="majorBidi"/>
          <w:b/>
          <w:caps/>
          <w:color w:val="5B9BD5" w:themeColor="accent1"/>
          <w:sz w:val="26"/>
          <w:szCs w:val="26"/>
        </w:rPr>
      </w:pPr>
      <w:r w:rsidRPr="00C84099">
        <w:rPr>
          <w:rFonts w:asciiTheme="majorHAnsi" w:eastAsiaTheme="majorEastAsia" w:hAnsiTheme="majorHAnsi" w:cstheme="majorBidi"/>
          <w:b/>
          <w:caps/>
          <w:color w:val="5B9BD5" w:themeColor="accent1"/>
          <w:sz w:val="26"/>
          <w:szCs w:val="26"/>
        </w:rPr>
        <w:t>Further information and resources</w:t>
      </w:r>
    </w:p>
    <w:p w14:paraId="1A2AE673" w14:textId="4F5C008C" w:rsidR="00B66135" w:rsidRPr="00CD39A8" w:rsidRDefault="00B66135" w:rsidP="00B66135">
      <w:pPr>
        <w:jc w:val="both"/>
      </w:pPr>
      <w:r w:rsidRPr="00CD39A8">
        <w:t>The following Department of Education and Training policies are relevant</w:t>
      </w:r>
      <w:r w:rsidRPr="004D567C">
        <w:t xml:space="preserve"> to </w:t>
      </w:r>
      <w:r w:rsidRPr="00CD39A8">
        <w:t>this Student Engagement and Wellbeing Policy:</w:t>
      </w:r>
    </w:p>
    <w:p w14:paraId="4CC6C122" w14:textId="77777777" w:rsidR="00B66135" w:rsidRPr="00CD39A8" w:rsidRDefault="00B66135" w:rsidP="00B66135">
      <w:pPr>
        <w:pStyle w:val="ListParagraph"/>
        <w:numPr>
          <w:ilvl w:val="0"/>
          <w:numId w:val="38"/>
        </w:numPr>
        <w:jc w:val="both"/>
      </w:pPr>
      <w:hyperlink r:id="rId25" w:history="1">
        <w:r w:rsidRPr="00CD39A8">
          <w:rPr>
            <w:rStyle w:val="Hyperlink"/>
          </w:rPr>
          <w:t>Attendance</w:t>
        </w:r>
      </w:hyperlink>
    </w:p>
    <w:p w14:paraId="7FEC11E2" w14:textId="77777777" w:rsidR="00B66135" w:rsidRDefault="00B66135" w:rsidP="00B66135">
      <w:pPr>
        <w:pStyle w:val="ListParagraph"/>
        <w:numPr>
          <w:ilvl w:val="0"/>
          <w:numId w:val="38"/>
        </w:numPr>
        <w:jc w:val="both"/>
      </w:pPr>
      <w:hyperlink r:id="rId26" w:history="1">
        <w:r w:rsidRPr="00CD39A8">
          <w:rPr>
            <w:rStyle w:val="Hyperlink"/>
          </w:rPr>
          <w:t>Student Engagement</w:t>
        </w:r>
      </w:hyperlink>
    </w:p>
    <w:p w14:paraId="1E7717D2" w14:textId="77777777" w:rsidR="00B66135" w:rsidRPr="00CD39A8" w:rsidRDefault="00B66135" w:rsidP="00B66135">
      <w:pPr>
        <w:pStyle w:val="ListParagraph"/>
        <w:numPr>
          <w:ilvl w:val="0"/>
          <w:numId w:val="38"/>
        </w:numPr>
        <w:jc w:val="both"/>
      </w:pPr>
      <w:hyperlink r:id="rId27" w:history="1">
        <w:r w:rsidRPr="00B30124">
          <w:rPr>
            <w:rStyle w:val="Hyperlink"/>
          </w:rPr>
          <w:t>Child Safe Standards</w:t>
        </w:r>
      </w:hyperlink>
    </w:p>
    <w:p w14:paraId="59D98B8F" w14:textId="77777777" w:rsidR="00B66135" w:rsidRPr="00CD39A8" w:rsidRDefault="00B66135" w:rsidP="00B66135">
      <w:pPr>
        <w:pStyle w:val="ListParagraph"/>
        <w:numPr>
          <w:ilvl w:val="0"/>
          <w:numId w:val="38"/>
        </w:numPr>
        <w:jc w:val="both"/>
        <w:rPr>
          <w:iCs/>
        </w:rPr>
      </w:pPr>
      <w:hyperlink r:id="rId28" w:history="1">
        <w:r w:rsidRPr="00CD39A8">
          <w:rPr>
            <w:rStyle w:val="Hyperlink"/>
            <w:rFonts w:ascii="Calibri" w:hAnsi="Calibri" w:cs="Calibri"/>
            <w:iCs/>
          </w:rPr>
          <w:t>Supporting Students in Out-of-Home Care</w:t>
        </w:r>
      </w:hyperlink>
    </w:p>
    <w:p w14:paraId="09CBD69A" w14:textId="77777777" w:rsidR="00B66135" w:rsidRPr="00CD39A8" w:rsidRDefault="00B66135" w:rsidP="00B66135">
      <w:pPr>
        <w:pStyle w:val="ListParagraph"/>
        <w:numPr>
          <w:ilvl w:val="0"/>
          <w:numId w:val="38"/>
        </w:numPr>
        <w:jc w:val="both"/>
        <w:rPr>
          <w:iCs/>
        </w:rPr>
      </w:pPr>
      <w:hyperlink r:id="rId29" w:history="1">
        <w:r w:rsidRPr="00CD39A8">
          <w:rPr>
            <w:rStyle w:val="Hyperlink"/>
            <w:rFonts w:ascii="Calibri" w:hAnsi="Calibri" w:cs="Calibri"/>
            <w:iCs/>
          </w:rPr>
          <w:t>Students with Disability</w:t>
        </w:r>
      </w:hyperlink>
      <w:r w:rsidRPr="00CD39A8">
        <w:t xml:space="preserve"> </w:t>
      </w:r>
    </w:p>
    <w:p w14:paraId="6BF489C4" w14:textId="77777777" w:rsidR="00B66135" w:rsidRPr="00CD39A8" w:rsidRDefault="00B66135" w:rsidP="00B66135">
      <w:pPr>
        <w:pStyle w:val="ListParagraph"/>
        <w:numPr>
          <w:ilvl w:val="0"/>
          <w:numId w:val="38"/>
        </w:numPr>
        <w:jc w:val="both"/>
        <w:rPr>
          <w:iCs/>
        </w:rPr>
      </w:pPr>
      <w:hyperlink r:id="rId30" w:history="1">
        <w:r w:rsidRPr="00CD39A8">
          <w:rPr>
            <w:rStyle w:val="Hyperlink"/>
            <w:rFonts w:ascii="Calibri" w:hAnsi="Calibri" w:cs="Calibri"/>
            <w:iCs/>
          </w:rPr>
          <w:t>LGBTIQ Student Support</w:t>
        </w:r>
      </w:hyperlink>
    </w:p>
    <w:p w14:paraId="1F560A68" w14:textId="77777777" w:rsidR="00B66135" w:rsidRPr="00CD39A8" w:rsidRDefault="00B66135" w:rsidP="00B66135">
      <w:pPr>
        <w:pStyle w:val="ListParagraph"/>
        <w:numPr>
          <w:ilvl w:val="0"/>
          <w:numId w:val="38"/>
        </w:numPr>
        <w:jc w:val="both"/>
      </w:pPr>
      <w:hyperlink r:id="rId31" w:history="1">
        <w:r w:rsidRPr="00CD39A8">
          <w:rPr>
            <w:rStyle w:val="Hyperlink"/>
          </w:rPr>
          <w:t>Behaviour - Students</w:t>
        </w:r>
      </w:hyperlink>
    </w:p>
    <w:p w14:paraId="42DA0854" w14:textId="77777777" w:rsidR="00B66135" w:rsidRPr="00CD39A8" w:rsidRDefault="00B66135" w:rsidP="00B66135">
      <w:pPr>
        <w:pStyle w:val="ListParagraph"/>
        <w:numPr>
          <w:ilvl w:val="0"/>
          <w:numId w:val="38"/>
        </w:numPr>
        <w:jc w:val="both"/>
      </w:pPr>
      <w:hyperlink r:id="rId32" w:history="1">
        <w:r w:rsidRPr="00CD39A8">
          <w:rPr>
            <w:rStyle w:val="Hyperlink"/>
          </w:rPr>
          <w:t>Suspensions</w:t>
        </w:r>
      </w:hyperlink>
    </w:p>
    <w:p w14:paraId="417E6278" w14:textId="77777777" w:rsidR="00B66135" w:rsidRPr="00CD39A8" w:rsidRDefault="00B66135" w:rsidP="00B66135">
      <w:pPr>
        <w:pStyle w:val="ListParagraph"/>
        <w:numPr>
          <w:ilvl w:val="0"/>
          <w:numId w:val="38"/>
        </w:numPr>
        <w:jc w:val="both"/>
      </w:pPr>
      <w:hyperlink r:id="rId33" w:history="1">
        <w:r w:rsidRPr="00CD39A8">
          <w:rPr>
            <w:rStyle w:val="Hyperlink"/>
          </w:rPr>
          <w:t>Expulsions</w:t>
        </w:r>
      </w:hyperlink>
    </w:p>
    <w:p w14:paraId="28947B46" w14:textId="77777777" w:rsidR="00B66135" w:rsidRPr="00CD39A8" w:rsidRDefault="00B66135" w:rsidP="00B66135">
      <w:pPr>
        <w:pStyle w:val="ListParagraph"/>
        <w:numPr>
          <w:ilvl w:val="0"/>
          <w:numId w:val="38"/>
        </w:numPr>
        <w:jc w:val="both"/>
      </w:pPr>
      <w:hyperlink r:id="rId34" w:history="1">
        <w:r w:rsidRPr="00CD39A8">
          <w:rPr>
            <w:rStyle w:val="Hyperlink"/>
          </w:rPr>
          <w:t>Restraint and Seclusion</w:t>
        </w:r>
      </w:hyperlink>
    </w:p>
    <w:p w14:paraId="45A69C39" w14:textId="3B42C612" w:rsidR="00DC2250" w:rsidRPr="009641E4" w:rsidRDefault="00C84099" w:rsidP="000F4C32">
      <w:pPr>
        <w:jc w:val="both"/>
      </w:pPr>
      <w:r w:rsidRPr="009641E4">
        <w:t xml:space="preserve">The following school policies </w:t>
      </w:r>
      <w:r w:rsidR="00DC2250" w:rsidRPr="009641E4">
        <w:t>are also relevant to the Student Wellbeing and Engagement Policy</w:t>
      </w:r>
      <w:r w:rsidR="009641E4">
        <w:t xml:space="preserve"> </w:t>
      </w:r>
      <w:bookmarkStart w:id="2" w:name="_Hlk104994416"/>
      <w:r w:rsidR="009641E4">
        <w:t xml:space="preserve">and can be found on the </w:t>
      </w:r>
      <w:hyperlink r:id="rId35" w:history="1">
        <w:r w:rsidR="009641E4" w:rsidRPr="009641E4">
          <w:rPr>
            <w:rStyle w:val="Hyperlink"/>
          </w:rPr>
          <w:t>school’s website</w:t>
        </w:r>
      </w:hyperlink>
      <w:bookmarkEnd w:id="2"/>
    </w:p>
    <w:p w14:paraId="7198C140" w14:textId="7BF0570B" w:rsidR="000F4C32" w:rsidRPr="009641E4" w:rsidRDefault="000F4C32" w:rsidP="007A2562">
      <w:pPr>
        <w:pStyle w:val="ListParagraph"/>
        <w:numPr>
          <w:ilvl w:val="0"/>
          <w:numId w:val="37"/>
        </w:numPr>
        <w:jc w:val="both"/>
      </w:pPr>
      <w:r w:rsidRPr="009641E4">
        <w:t xml:space="preserve">Statement of Values and School Philosophy </w:t>
      </w:r>
    </w:p>
    <w:p w14:paraId="4536707C" w14:textId="0E0BD2B7" w:rsidR="00B66135" w:rsidRPr="009641E4" w:rsidRDefault="00B66135" w:rsidP="00B66135">
      <w:pPr>
        <w:pStyle w:val="ListParagraph"/>
        <w:numPr>
          <w:ilvl w:val="0"/>
          <w:numId w:val="37"/>
        </w:numPr>
        <w:jc w:val="both"/>
      </w:pPr>
      <w:r w:rsidRPr="009641E4">
        <w:t>Child Safety and Wellbeing Policy</w:t>
      </w:r>
    </w:p>
    <w:p w14:paraId="5486149F" w14:textId="77777777" w:rsidR="00B66135" w:rsidRPr="009641E4" w:rsidRDefault="00B66135" w:rsidP="00B66135">
      <w:pPr>
        <w:pStyle w:val="ListParagraph"/>
        <w:numPr>
          <w:ilvl w:val="0"/>
          <w:numId w:val="37"/>
        </w:numPr>
        <w:jc w:val="both"/>
      </w:pPr>
      <w:r w:rsidRPr="009641E4">
        <w:t>Bullying Prevention Policy</w:t>
      </w:r>
    </w:p>
    <w:p w14:paraId="36D1EDDB" w14:textId="77777777" w:rsidR="00B66135" w:rsidRPr="009641E4" w:rsidRDefault="00B66135" w:rsidP="00B66135">
      <w:pPr>
        <w:pStyle w:val="ListParagraph"/>
        <w:numPr>
          <w:ilvl w:val="0"/>
          <w:numId w:val="37"/>
        </w:numPr>
        <w:jc w:val="both"/>
      </w:pPr>
      <w:r w:rsidRPr="009641E4">
        <w:t>Inclusion and Diversity Policy</w:t>
      </w:r>
    </w:p>
    <w:p w14:paraId="39895B44" w14:textId="431DC8A9" w:rsidR="00652F91" w:rsidRPr="00C84099" w:rsidRDefault="03EFB296" w:rsidP="00652F91">
      <w:pPr>
        <w:pStyle w:val="Heading2"/>
        <w:spacing w:after="120" w:line="240" w:lineRule="auto"/>
        <w:jc w:val="both"/>
        <w:rPr>
          <w:b/>
          <w:caps/>
          <w:color w:val="5B9BD5" w:themeColor="accent1"/>
        </w:rPr>
      </w:pPr>
      <w:r w:rsidRPr="009641E4">
        <w:rPr>
          <w:b/>
          <w:caps/>
          <w:color w:val="5B9BD5" w:themeColor="accent1"/>
        </w:rPr>
        <w:t>POLICY REVIEW</w:t>
      </w:r>
      <w:r w:rsidRPr="00C84099">
        <w:rPr>
          <w:b/>
          <w:caps/>
          <w:color w:val="5B9BD5" w:themeColor="accent1"/>
        </w:rPr>
        <w:t xml:space="preserve"> AND APPROVAL </w:t>
      </w:r>
    </w:p>
    <w:tbl>
      <w:tblPr>
        <w:tblStyle w:val="TableGrid"/>
        <w:tblW w:w="0" w:type="auto"/>
        <w:tblLayout w:type="fixed"/>
        <w:tblLook w:val="06A0" w:firstRow="1" w:lastRow="0" w:firstColumn="1" w:lastColumn="0" w:noHBand="1" w:noVBand="1"/>
      </w:tblPr>
      <w:tblGrid>
        <w:gridCol w:w="2940"/>
        <w:gridCol w:w="6075"/>
      </w:tblGrid>
      <w:tr w:rsidR="00652F91" w:rsidRPr="00C84099" w14:paraId="4E18C23C" w14:textId="77777777" w:rsidTr="00A4732C">
        <w:tc>
          <w:tcPr>
            <w:tcW w:w="2940" w:type="dxa"/>
          </w:tcPr>
          <w:p w14:paraId="657F0216" w14:textId="77777777" w:rsidR="00652F91" w:rsidRPr="00C84099" w:rsidRDefault="00652F91" w:rsidP="00A4732C">
            <w:r w:rsidRPr="00C84099">
              <w:t>Policy last reviewed</w:t>
            </w:r>
          </w:p>
        </w:tc>
        <w:tc>
          <w:tcPr>
            <w:tcW w:w="6075" w:type="dxa"/>
          </w:tcPr>
          <w:p w14:paraId="548003A5" w14:textId="764DF1D1" w:rsidR="00652F91" w:rsidRPr="00C84099" w:rsidRDefault="00FD6C5D" w:rsidP="00A4732C">
            <w:r>
              <w:t>August</w:t>
            </w:r>
            <w:r w:rsidR="004B1102">
              <w:t xml:space="preserve"> 2025</w:t>
            </w:r>
          </w:p>
        </w:tc>
      </w:tr>
      <w:tr w:rsidR="00652F91" w:rsidRPr="00C84099" w14:paraId="4D3AE0F9" w14:textId="77777777" w:rsidTr="00A4732C">
        <w:tc>
          <w:tcPr>
            <w:tcW w:w="2940" w:type="dxa"/>
          </w:tcPr>
          <w:p w14:paraId="26E043DA" w14:textId="77777777" w:rsidR="00652F91" w:rsidRPr="00C84099" w:rsidRDefault="00652F91" w:rsidP="00A4732C">
            <w:r w:rsidRPr="00C84099">
              <w:t>Consultation</w:t>
            </w:r>
          </w:p>
        </w:tc>
        <w:tc>
          <w:tcPr>
            <w:tcW w:w="6075" w:type="dxa"/>
          </w:tcPr>
          <w:p w14:paraId="0497C3B0" w14:textId="776837BF" w:rsidR="00652F91" w:rsidRPr="00C84099" w:rsidRDefault="00FD6C5D" w:rsidP="00A4732C">
            <w:r>
              <w:t>25</w:t>
            </w:r>
            <w:r w:rsidRPr="00FD6C5D">
              <w:rPr>
                <w:vertAlign w:val="superscript"/>
              </w:rPr>
              <w:t>th</w:t>
            </w:r>
            <w:r>
              <w:t xml:space="preserve"> </w:t>
            </w:r>
            <w:proofErr w:type="gramStart"/>
            <w:r>
              <w:t>August,</w:t>
            </w:r>
            <w:proofErr w:type="gramEnd"/>
            <w:r>
              <w:t xml:space="preserve"> 2025 - </w:t>
            </w:r>
            <w:r w:rsidR="004B1102">
              <w:t>School Council</w:t>
            </w:r>
          </w:p>
        </w:tc>
      </w:tr>
      <w:tr w:rsidR="00652F91" w:rsidRPr="00C84099" w14:paraId="6D45261F" w14:textId="77777777" w:rsidTr="00A4732C">
        <w:tc>
          <w:tcPr>
            <w:tcW w:w="2940" w:type="dxa"/>
          </w:tcPr>
          <w:p w14:paraId="66D58679" w14:textId="77777777" w:rsidR="00652F91" w:rsidRPr="00C84099" w:rsidRDefault="00652F91" w:rsidP="00A4732C">
            <w:r w:rsidRPr="00C84099">
              <w:t>Approved by</w:t>
            </w:r>
          </w:p>
        </w:tc>
        <w:tc>
          <w:tcPr>
            <w:tcW w:w="6075" w:type="dxa"/>
          </w:tcPr>
          <w:p w14:paraId="2894BDE1" w14:textId="63FFED6A" w:rsidR="00652F91" w:rsidRPr="00C84099" w:rsidRDefault="004B1102" w:rsidP="00A4732C">
            <w:r>
              <w:t xml:space="preserve">Paul Hilton – </w:t>
            </w:r>
            <w:r w:rsidR="00652F91" w:rsidRPr="00C84099">
              <w:t xml:space="preserve">Principal </w:t>
            </w:r>
          </w:p>
        </w:tc>
      </w:tr>
      <w:tr w:rsidR="00652F91" w14:paraId="41E85902" w14:textId="77777777" w:rsidTr="00A4732C">
        <w:trPr>
          <w:trHeight w:val="70"/>
        </w:trPr>
        <w:tc>
          <w:tcPr>
            <w:tcW w:w="2940" w:type="dxa"/>
          </w:tcPr>
          <w:p w14:paraId="10D454BF" w14:textId="77777777" w:rsidR="00652F91" w:rsidRPr="00C84099" w:rsidRDefault="00652F91" w:rsidP="00A4732C">
            <w:r w:rsidRPr="00C84099">
              <w:t>Next scheduled review date</w:t>
            </w:r>
          </w:p>
        </w:tc>
        <w:tc>
          <w:tcPr>
            <w:tcW w:w="6075" w:type="dxa"/>
          </w:tcPr>
          <w:p w14:paraId="3CC3E300" w14:textId="0ACC053E" w:rsidR="00652F91" w:rsidRPr="00C84099" w:rsidRDefault="004B1102" w:rsidP="00A4732C">
            <w:pPr>
              <w:rPr>
                <w:color w:val="000000" w:themeColor="text1"/>
              </w:rPr>
            </w:pPr>
            <w:r>
              <w:t xml:space="preserve">July </w:t>
            </w:r>
            <w:r w:rsidR="00CF4498" w:rsidRPr="00C84099">
              <w:t>202</w:t>
            </w:r>
            <w:r>
              <w:t>7</w:t>
            </w:r>
          </w:p>
        </w:tc>
      </w:tr>
    </w:tbl>
    <w:p w14:paraId="3B43F7E2" w14:textId="77777777" w:rsidR="00652F91" w:rsidRPr="00652F91" w:rsidRDefault="00652F91" w:rsidP="00652F91"/>
    <w:p w14:paraId="59784E7A" w14:textId="6207EC8B" w:rsidR="126D2E8D" w:rsidRDefault="126D2E8D" w:rsidP="00A50BF8">
      <w:pPr>
        <w:jc w:val="both"/>
        <w:rPr>
          <w:rFonts w:ascii="Arial" w:eastAsia="Arial" w:hAnsi="Arial" w:cs="Arial"/>
          <w:color w:val="000000" w:themeColor="text1"/>
        </w:rPr>
      </w:pPr>
    </w:p>
    <w:p w14:paraId="5D5D0D49" w14:textId="3665C09B" w:rsidR="00B9138A" w:rsidRPr="002C1D78" w:rsidRDefault="00B9138A" w:rsidP="002C1D78">
      <w:pPr>
        <w:jc w:val="both"/>
      </w:pPr>
    </w:p>
    <w:sectPr w:rsidR="00B9138A" w:rsidRPr="002C1D78">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C45A1" w14:textId="77777777" w:rsidR="00F977DA" w:rsidRDefault="00F977DA" w:rsidP="00877245">
      <w:pPr>
        <w:spacing w:after="0" w:line="240" w:lineRule="auto"/>
      </w:pPr>
      <w:r>
        <w:separator/>
      </w:r>
    </w:p>
  </w:endnote>
  <w:endnote w:type="continuationSeparator" w:id="0">
    <w:p w14:paraId="68A3BA11" w14:textId="77777777" w:rsidR="00F977DA" w:rsidRDefault="00F977DA" w:rsidP="00877245">
      <w:pPr>
        <w:spacing w:after="0" w:line="240" w:lineRule="auto"/>
      </w:pPr>
      <w:r>
        <w:continuationSeparator/>
      </w:r>
    </w:p>
  </w:endnote>
  <w:endnote w:type="continuationNotice" w:id="1">
    <w:p w14:paraId="0B8556A4" w14:textId="77777777" w:rsidR="00F977DA" w:rsidRDefault="00F977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6729979"/>
      <w:docPartObj>
        <w:docPartGallery w:val="Page Numbers (Bottom of Page)"/>
        <w:docPartUnique/>
      </w:docPartObj>
    </w:sdtPr>
    <w:sdtEndPr>
      <w:rPr>
        <w:noProof/>
      </w:rPr>
    </w:sdtEndPr>
    <w:sdtContent>
      <w:p w14:paraId="1C1258AB" w14:textId="68647FDC" w:rsidR="00877245" w:rsidRDefault="00877245">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2095AF29" w14:textId="77777777" w:rsidR="00877245" w:rsidRDefault="00877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B322A" w14:textId="77777777" w:rsidR="00F977DA" w:rsidRDefault="00F977DA" w:rsidP="00877245">
      <w:pPr>
        <w:spacing w:after="0" w:line="240" w:lineRule="auto"/>
      </w:pPr>
      <w:r>
        <w:separator/>
      </w:r>
    </w:p>
  </w:footnote>
  <w:footnote w:type="continuationSeparator" w:id="0">
    <w:p w14:paraId="5645523D" w14:textId="77777777" w:rsidR="00F977DA" w:rsidRDefault="00F977DA" w:rsidP="00877245">
      <w:pPr>
        <w:spacing w:after="0" w:line="240" w:lineRule="auto"/>
      </w:pPr>
      <w:r>
        <w:continuationSeparator/>
      </w:r>
    </w:p>
  </w:footnote>
  <w:footnote w:type="continuationNotice" w:id="1">
    <w:p w14:paraId="4DD23861" w14:textId="77777777" w:rsidR="00F977DA" w:rsidRDefault="00F977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5196"/>
    <w:multiLevelType w:val="hybridMultilevel"/>
    <w:tmpl w:val="0A12D26C"/>
    <w:lvl w:ilvl="0" w:tplc="0C090001">
      <w:start w:val="1"/>
      <w:numFmt w:val="bullet"/>
      <w:lvlText w:val=""/>
      <w:lvlJc w:val="left"/>
      <w:pPr>
        <w:ind w:left="940" w:hanging="360"/>
      </w:pPr>
      <w:rPr>
        <w:rFonts w:ascii="Symbol" w:hAnsi="Symbol" w:hint="default"/>
      </w:rPr>
    </w:lvl>
    <w:lvl w:ilvl="1" w:tplc="0C090003">
      <w:start w:val="1"/>
      <w:numFmt w:val="bullet"/>
      <w:lvlText w:val="o"/>
      <w:lvlJc w:val="left"/>
      <w:pPr>
        <w:ind w:left="1660" w:hanging="360"/>
      </w:pPr>
      <w:rPr>
        <w:rFonts w:ascii="Courier New" w:hAnsi="Courier New" w:cs="Courier New" w:hint="default"/>
      </w:rPr>
    </w:lvl>
    <w:lvl w:ilvl="2" w:tplc="0C090005">
      <w:start w:val="1"/>
      <w:numFmt w:val="bullet"/>
      <w:lvlText w:val=""/>
      <w:lvlJc w:val="left"/>
      <w:pPr>
        <w:ind w:left="2380" w:hanging="360"/>
      </w:pPr>
      <w:rPr>
        <w:rFonts w:ascii="Wingdings" w:hAnsi="Wingdings" w:hint="default"/>
      </w:rPr>
    </w:lvl>
    <w:lvl w:ilvl="3" w:tplc="0C090001">
      <w:start w:val="1"/>
      <w:numFmt w:val="bullet"/>
      <w:lvlText w:val=""/>
      <w:lvlJc w:val="left"/>
      <w:pPr>
        <w:ind w:left="3100" w:hanging="360"/>
      </w:pPr>
      <w:rPr>
        <w:rFonts w:ascii="Symbol" w:hAnsi="Symbol" w:hint="default"/>
      </w:rPr>
    </w:lvl>
    <w:lvl w:ilvl="4" w:tplc="0C090003">
      <w:start w:val="1"/>
      <w:numFmt w:val="bullet"/>
      <w:lvlText w:val="o"/>
      <w:lvlJc w:val="left"/>
      <w:pPr>
        <w:ind w:left="3820" w:hanging="360"/>
      </w:pPr>
      <w:rPr>
        <w:rFonts w:ascii="Courier New" w:hAnsi="Courier New" w:cs="Courier New" w:hint="default"/>
      </w:rPr>
    </w:lvl>
    <w:lvl w:ilvl="5" w:tplc="0C090005">
      <w:start w:val="1"/>
      <w:numFmt w:val="bullet"/>
      <w:lvlText w:val=""/>
      <w:lvlJc w:val="left"/>
      <w:pPr>
        <w:ind w:left="4540" w:hanging="360"/>
      </w:pPr>
      <w:rPr>
        <w:rFonts w:ascii="Wingdings" w:hAnsi="Wingdings" w:hint="default"/>
      </w:rPr>
    </w:lvl>
    <w:lvl w:ilvl="6" w:tplc="0C090001">
      <w:start w:val="1"/>
      <w:numFmt w:val="bullet"/>
      <w:lvlText w:val=""/>
      <w:lvlJc w:val="left"/>
      <w:pPr>
        <w:ind w:left="5260" w:hanging="360"/>
      </w:pPr>
      <w:rPr>
        <w:rFonts w:ascii="Symbol" w:hAnsi="Symbol" w:hint="default"/>
      </w:rPr>
    </w:lvl>
    <w:lvl w:ilvl="7" w:tplc="0C090003">
      <w:start w:val="1"/>
      <w:numFmt w:val="bullet"/>
      <w:lvlText w:val="o"/>
      <w:lvlJc w:val="left"/>
      <w:pPr>
        <w:ind w:left="5980" w:hanging="360"/>
      </w:pPr>
      <w:rPr>
        <w:rFonts w:ascii="Courier New" w:hAnsi="Courier New" w:cs="Courier New" w:hint="default"/>
      </w:rPr>
    </w:lvl>
    <w:lvl w:ilvl="8" w:tplc="0C090005">
      <w:start w:val="1"/>
      <w:numFmt w:val="bullet"/>
      <w:lvlText w:val=""/>
      <w:lvlJc w:val="left"/>
      <w:pPr>
        <w:ind w:left="6700" w:hanging="360"/>
      </w:pPr>
      <w:rPr>
        <w:rFonts w:ascii="Wingdings" w:hAnsi="Wingdings" w:hint="default"/>
      </w:rPr>
    </w:lvl>
  </w:abstractNum>
  <w:abstractNum w:abstractNumId="1" w15:restartNumberingAfterBreak="0">
    <w:nsid w:val="03475B03"/>
    <w:multiLevelType w:val="hybridMultilevel"/>
    <w:tmpl w:val="982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27AD1"/>
    <w:multiLevelType w:val="hybridMultilevel"/>
    <w:tmpl w:val="DDCC8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51B79"/>
    <w:multiLevelType w:val="hybridMultilevel"/>
    <w:tmpl w:val="1B42F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40003E"/>
    <w:multiLevelType w:val="hybridMultilevel"/>
    <w:tmpl w:val="76A62916"/>
    <w:lvl w:ilvl="0" w:tplc="78A861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0C50C5"/>
    <w:multiLevelType w:val="hybridMultilevel"/>
    <w:tmpl w:val="B0343A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9AB5F0C"/>
    <w:multiLevelType w:val="hybridMultilevel"/>
    <w:tmpl w:val="0FD26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347291"/>
    <w:multiLevelType w:val="hybridMultilevel"/>
    <w:tmpl w:val="0DF4B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36C6A"/>
    <w:multiLevelType w:val="multilevel"/>
    <w:tmpl w:val="C432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741F0A"/>
    <w:multiLevelType w:val="hybridMultilevel"/>
    <w:tmpl w:val="D8528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543919"/>
    <w:multiLevelType w:val="hybridMultilevel"/>
    <w:tmpl w:val="54E2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C33CE8"/>
    <w:multiLevelType w:val="hybridMultilevel"/>
    <w:tmpl w:val="C1F089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1C5426"/>
    <w:multiLevelType w:val="hybridMultilevel"/>
    <w:tmpl w:val="E570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C622F8"/>
    <w:multiLevelType w:val="hybridMultilevel"/>
    <w:tmpl w:val="9EE433EA"/>
    <w:lvl w:ilvl="0" w:tplc="F30CC8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B53ADE"/>
    <w:multiLevelType w:val="hybridMultilevel"/>
    <w:tmpl w:val="2488C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3A52C9"/>
    <w:multiLevelType w:val="hybridMultilevel"/>
    <w:tmpl w:val="7F208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3612A9"/>
    <w:multiLevelType w:val="hybridMultilevel"/>
    <w:tmpl w:val="1160E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3C5F03"/>
    <w:multiLevelType w:val="hybridMultilevel"/>
    <w:tmpl w:val="5BA2D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5F7006"/>
    <w:multiLevelType w:val="hybridMultilevel"/>
    <w:tmpl w:val="FFFFFFFF"/>
    <w:lvl w:ilvl="0" w:tplc="ACB2D252">
      <w:start w:val="1"/>
      <w:numFmt w:val="bullet"/>
      <w:lvlText w:val=""/>
      <w:lvlJc w:val="left"/>
      <w:pPr>
        <w:ind w:left="720" w:hanging="360"/>
      </w:pPr>
      <w:rPr>
        <w:rFonts w:ascii="Symbol" w:hAnsi="Symbol" w:hint="default"/>
      </w:rPr>
    </w:lvl>
    <w:lvl w:ilvl="1" w:tplc="451A8456">
      <w:start w:val="1"/>
      <w:numFmt w:val="bullet"/>
      <w:lvlText w:val="o"/>
      <w:lvlJc w:val="left"/>
      <w:pPr>
        <w:ind w:left="1440" w:hanging="360"/>
      </w:pPr>
      <w:rPr>
        <w:rFonts w:ascii="Courier New" w:hAnsi="Courier New" w:hint="default"/>
      </w:rPr>
    </w:lvl>
    <w:lvl w:ilvl="2" w:tplc="6106A3C6">
      <w:start w:val="1"/>
      <w:numFmt w:val="bullet"/>
      <w:lvlText w:val=""/>
      <w:lvlJc w:val="left"/>
      <w:pPr>
        <w:ind w:left="2160" w:hanging="360"/>
      </w:pPr>
      <w:rPr>
        <w:rFonts w:ascii="Wingdings" w:hAnsi="Wingdings" w:hint="default"/>
      </w:rPr>
    </w:lvl>
    <w:lvl w:ilvl="3" w:tplc="4CE8E944">
      <w:start w:val="1"/>
      <w:numFmt w:val="bullet"/>
      <w:lvlText w:val=""/>
      <w:lvlJc w:val="left"/>
      <w:pPr>
        <w:ind w:left="2880" w:hanging="360"/>
      </w:pPr>
      <w:rPr>
        <w:rFonts w:ascii="Symbol" w:hAnsi="Symbol" w:hint="default"/>
      </w:rPr>
    </w:lvl>
    <w:lvl w:ilvl="4" w:tplc="9328FA46">
      <w:start w:val="1"/>
      <w:numFmt w:val="bullet"/>
      <w:lvlText w:val="o"/>
      <w:lvlJc w:val="left"/>
      <w:pPr>
        <w:ind w:left="3600" w:hanging="360"/>
      </w:pPr>
      <w:rPr>
        <w:rFonts w:ascii="Courier New" w:hAnsi="Courier New" w:hint="default"/>
      </w:rPr>
    </w:lvl>
    <w:lvl w:ilvl="5" w:tplc="D178A0E6">
      <w:start w:val="1"/>
      <w:numFmt w:val="bullet"/>
      <w:lvlText w:val=""/>
      <w:lvlJc w:val="left"/>
      <w:pPr>
        <w:ind w:left="4320" w:hanging="360"/>
      </w:pPr>
      <w:rPr>
        <w:rFonts w:ascii="Wingdings" w:hAnsi="Wingdings" w:hint="default"/>
      </w:rPr>
    </w:lvl>
    <w:lvl w:ilvl="6" w:tplc="24BA3A42">
      <w:start w:val="1"/>
      <w:numFmt w:val="bullet"/>
      <w:lvlText w:val=""/>
      <w:lvlJc w:val="left"/>
      <w:pPr>
        <w:ind w:left="5040" w:hanging="360"/>
      </w:pPr>
      <w:rPr>
        <w:rFonts w:ascii="Symbol" w:hAnsi="Symbol" w:hint="default"/>
      </w:rPr>
    </w:lvl>
    <w:lvl w:ilvl="7" w:tplc="5DB44204">
      <w:start w:val="1"/>
      <w:numFmt w:val="bullet"/>
      <w:lvlText w:val="o"/>
      <w:lvlJc w:val="left"/>
      <w:pPr>
        <w:ind w:left="5760" w:hanging="360"/>
      </w:pPr>
      <w:rPr>
        <w:rFonts w:ascii="Courier New" w:hAnsi="Courier New" w:hint="default"/>
      </w:rPr>
    </w:lvl>
    <w:lvl w:ilvl="8" w:tplc="07D255CA">
      <w:start w:val="1"/>
      <w:numFmt w:val="bullet"/>
      <w:lvlText w:val=""/>
      <w:lvlJc w:val="left"/>
      <w:pPr>
        <w:ind w:left="6480" w:hanging="360"/>
      </w:pPr>
      <w:rPr>
        <w:rFonts w:ascii="Wingdings" w:hAnsi="Wingdings" w:hint="default"/>
      </w:rPr>
    </w:lvl>
  </w:abstractNum>
  <w:abstractNum w:abstractNumId="25" w15:restartNumberingAfterBreak="0">
    <w:nsid w:val="43125B50"/>
    <w:multiLevelType w:val="hybridMultilevel"/>
    <w:tmpl w:val="85F20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B42BEA"/>
    <w:multiLevelType w:val="hybridMultilevel"/>
    <w:tmpl w:val="FD1495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1A50E0"/>
    <w:multiLevelType w:val="hybridMultilevel"/>
    <w:tmpl w:val="D7C8C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CD0F12"/>
    <w:multiLevelType w:val="hybridMultilevel"/>
    <w:tmpl w:val="CF4E7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B36AF8"/>
    <w:multiLevelType w:val="hybridMultilevel"/>
    <w:tmpl w:val="CB0654D4"/>
    <w:lvl w:ilvl="0" w:tplc="B304392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7E30D0"/>
    <w:multiLevelType w:val="hybridMultilevel"/>
    <w:tmpl w:val="AC584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7E64A7"/>
    <w:multiLevelType w:val="hybridMultilevel"/>
    <w:tmpl w:val="5BD2DCD6"/>
    <w:lvl w:ilvl="0" w:tplc="F30CC8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46281F"/>
    <w:multiLevelType w:val="hybridMultilevel"/>
    <w:tmpl w:val="F0A46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9193639">
    <w:abstractNumId w:val="15"/>
  </w:num>
  <w:num w:numId="2" w16cid:durableId="900018019">
    <w:abstractNumId w:val="9"/>
  </w:num>
  <w:num w:numId="3" w16cid:durableId="1886872446">
    <w:abstractNumId w:val="38"/>
  </w:num>
  <w:num w:numId="4" w16cid:durableId="1663924793">
    <w:abstractNumId w:val="25"/>
  </w:num>
  <w:num w:numId="5" w16cid:durableId="1247687670">
    <w:abstractNumId w:val="3"/>
  </w:num>
  <w:num w:numId="6" w16cid:durableId="962465383">
    <w:abstractNumId w:val="8"/>
  </w:num>
  <w:num w:numId="7" w16cid:durableId="1155337866">
    <w:abstractNumId w:val="26"/>
  </w:num>
  <w:num w:numId="8" w16cid:durableId="114839089">
    <w:abstractNumId w:val="11"/>
  </w:num>
  <w:num w:numId="9" w16cid:durableId="1183741065">
    <w:abstractNumId w:val="10"/>
  </w:num>
  <w:num w:numId="10" w16cid:durableId="107550765">
    <w:abstractNumId w:val="30"/>
  </w:num>
  <w:num w:numId="11" w16cid:durableId="1585458610">
    <w:abstractNumId w:val="21"/>
  </w:num>
  <w:num w:numId="12" w16cid:durableId="115149426">
    <w:abstractNumId w:val="2"/>
  </w:num>
  <w:num w:numId="13" w16cid:durableId="2020546629">
    <w:abstractNumId w:val="12"/>
  </w:num>
  <w:num w:numId="14" w16cid:durableId="1717075035">
    <w:abstractNumId w:val="27"/>
  </w:num>
  <w:num w:numId="15" w16cid:durableId="1556702941">
    <w:abstractNumId w:val="23"/>
  </w:num>
  <w:num w:numId="16" w16cid:durableId="1109163719">
    <w:abstractNumId w:val="14"/>
  </w:num>
  <w:num w:numId="17" w16cid:durableId="2047219275">
    <w:abstractNumId w:val="33"/>
  </w:num>
  <w:num w:numId="18" w16cid:durableId="1204441493">
    <w:abstractNumId w:val="31"/>
  </w:num>
  <w:num w:numId="19" w16cid:durableId="1438602060">
    <w:abstractNumId w:val="20"/>
  </w:num>
  <w:num w:numId="20" w16cid:durableId="2122844283">
    <w:abstractNumId w:val="5"/>
  </w:num>
  <w:num w:numId="21" w16cid:durableId="1590649703">
    <w:abstractNumId w:val="13"/>
  </w:num>
  <w:num w:numId="22" w16cid:durableId="983393765">
    <w:abstractNumId w:val="36"/>
  </w:num>
  <w:num w:numId="23" w16cid:durableId="1703898053">
    <w:abstractNumId w:val="7"/>
  </w:num>
  <w:num w:numId="24" w16cid:durableId="557471778">
    <w:abstractNumId w:val="24"/>
  </w:num>
  <w:num w:numId="25" w16cid:durableId="1938127046">
    <w:abstractNumId w:val="19"/>
  </w:num>
  <w:num w:numId="26" w16cid:durableId="1352950557">
    <w:abstractNumId w:val="0"/>
  </w:num>
  <w:num w:numId="27" w16cid:durableId="1423447900">
    <w:abstractNumId w:val="0"/>
  </w:num>
  <w:num w:numId="28" w16cid:durableId="97023257">
    <w:abstractNumId w:val="4"/>
  </w:num>
  <w:num w:numId="29" w16cid:durableId="129638395">
    <w:abstractNumId w:val="22"/>
  </w:num>
  <w:num w:numId="30" w16cid:durableId="1759329507">
    <w:abstractNumId w:val="16"/>
  </w:num>
  <w:num w:numId="31" w16cid:durableId="845943757">
    <w:abstractNumId w:val="18"/>
  </w:num>
  <w:num w:numId="32" w16cid:durableId="1421441009">
    <w:abstractNumId w:val="35"/>
  </w:num>
  <w:num w:numId="33" w16cid:durableId="637807352">
    <w:abstractNumId w:val="37"/>
  </w:num>
  <w:num w:numId="34" w16cid:durableId="1856339314">
    <w:abstractNumId w:val="1"/>
  </w:num>
  <w:num w:numId="35" w16cid:durableId="1326669975">
    <w:abstractNumId w:val="28"/>
  </w:num>
  <w:num w:numId="36" w16cid:durableId="596718196">
    <w:abstractNumId w:val="32"/>
  </w:num>
  <w:num w:numId="37" w16cid:durableId="11492820">
    <w:abstractNumId w:val="34"/>
  </w:num>
  <w:num w:numId="38" w16cid:durableId="244925134">
    <w:abstractNumId w:val="17"/>
  </w:num>
  <w:num w:numId="39" w16cid:durableId="1325625782">
    <w:abstractNumId w:val="6"/>
  </w:num>
  <w:num w:numId="40" w16cid:durableId="190769158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4150"/>
    <w:rsid w:val="00005767"/>
    <w:rsid w:val="00006316"/>
    <w:rsid w:val="000378CA"/>
    <w:rsid w:val="00062496"/>
    <w:rsid w:val="00067432"/>
    <w:rsid w:val="00077D86"/>
    <w:rsid w:val="0008065F"/>
    <w:rsid w:val="000A551A"/>
    <w:rsid w:val="000A65C8"/>
    <w:rsid w:val="000B2846"/>
    <w:rsid w:val="000B3610"/>
    <w:rsid w:val="000C042E"/>
    <w:rsid w:val="000C565D"/>
    <w:rsid w:val="000E6C11"/>
    <w:rsid w:val="000E7DA2"/>
    <w:rsid w:val="000F4C32"/>
    <w:rsid w:val="00105954"/>
    <w:rsid w:val="00110D1E"/>
    <w:rsid w:val="00117C61"/>
    <w:rsid w:val="001253C7"/>
    <w:rsid w:val="001319D6"/>
    <w:rsid w:val="00135CEC"/>
    <w:rsid w:val="00135F62"/>
    <w:rsid w:val="00141A0E"/>
    <w:rsid w:val="00141BF6"/>
    <w:rsid w:val="00141F58"/>
    <w:rsid w:val="0016104C"/>
    <w:rsid w:val="00161168"/>
    <w:rsid w:val="00165A66"/>
    <w:rsid w:val="001710F7"/>
    <w:rsid w:val="0017644D"/>
    <w:rsid w:val="00177D70"/>
    <w:rsid w:val="00180687"/>
    <w:rsid w:val="00182563"/>
    <w:rsid w:val="00184525"/>
    <w:rsid w:val="001A16ED"/>
    <w:rsid w:val="001B045B"/>
    <w:rsid w:val="001B175E"/>
    <w:rsid w:val="001B58A0"/>
    <w:rsid w:val="001C38B9"/>
    <w:rsid w:val="001C7B83"/>
    <w:rsid w:val="001F3E1E"/>
    <w:rsid w:val="002004D7"/>
    <w:rsid w:val="00206A7A"/>
    <w:rsid w:val="00215BA1"/>
    <w:rsid w:val="0022008F"/>
    <w:rsid w:val="00223F2D"/>
    <w:rsid w:val="002443C8"/>
    <w:rsid w:val="002448E7"/>
    <w:rsid w:val="002516B0"/>
    <w:rsid w:val="00265700"/>
    <w:rsid w:val="00272FFD"/>
    <w:rsid w:val="002757E4"/>
    <w:rsid w:val="0029155A"/>
    <w:rsid w:val="00294C33"/>
    <w:rsid w:val="002B0234"/>
    <w:rsid w:val="002B1CA2"/>
    <w:rsid w:val="002B3638"/>
    <w:rsid w:val="002B7A60"/>
    <w:rsid w:val="002C0791"/>
    <w:rsid w:val="002C1D78"/>
    <w:rsid w:val="002D2106"/>
    <w:rsid w:val="002D6CF3"/>
    <w:rsid w:val="002F0915"/>
    <w:rsid w:val="00304370"/>
    <w:rsid w:val="00335D92"/>
    <w:rsid w:val="00340311"/>
    <w:rsid w:val="00342576"/>
    <w:rsid w:val="003645C1"/>
    <w:rsid w:val="003732C3"/>
    <w:rsid w:val="00380031"/>
    <w:rsid w:val="003A3C16"/>
    <w:rsid w:val="003A4CF5"/>
    <w:rsid w:val="003B2C73"/>
    <w:rsid w:val="003B2EDE"/>
    <w:rsid w:val="003C4AB2"/>
    <w:rsid w:val="003D6357"/>
    <w:rsid w:val="003E22F4"/>
    <w:rsid w:val="003F01B9"/>
    <w:rsid w:val="003F17CE"/>
    <w:rsid w:val="003F6AAB"/>
    <w:rsid w:val="0040492D"/>
    <w:rsid w:val="004126FB"/>
    <w:rsid w:val="0041493B"/>
    <w:rsid w:val="00427FB8"/>
    <w:rsid w:val="004374FA"/>
    <w:rsid w:val="00461B29"/>
    <w:rsid w:val="004635AC"/>
    <w:rsid w:val="00472ADB"/>
    <w:rsid w:val="00473950"/>
    <w:rsid w:val="00491A04"/>
    <w:rsid w:val="0049667F"/>
    <w:rsid w:val="00497709"/>
    <w:rsid w:val="004B1102"/>
    <w:rsid w:val="004E426F"/>
    <w:rsid w:val="004F2618"/>
    <w:rsid w:val="00506876"/>
    <w:rsid w:val="00517F90"/>
    <w:rsid w:val="00523DCC"/>
    <w:rsid w:val="005250D6"/>
    <w:rsid w:val="0053571A"/>
    <w:rsid w:val="00543530"/>
    <w:rsid w:val="00581C7D"/>
    <w:rsid w:val="00595CD8"/>
    <w:rsid w:val="005B5FC6"/>
    <w:rsid w:val="005C4DC3"/>
    <w:rsid w:val="005D0D87"/>
    <w:rsid w:val="005D2919"/>
    <w:rsid w:val="005D3C42"/>
    <w:rsid w:val="005E0B7B"/>
    <w:rsid w:val="005E3E5A"/>
    <w:rsid w:val="005E45CD"/>
    <w:rsid w:val="006018E1"/>
    <w:rsid w:val="0060665A"/>
    <w:rsid w:val="006143C1"/>
    <w:rsid w:val="0061475D"/>
    <w:rsid w:val="006156CA"/>
    <w:rsid w:val="00622E56"/>
    <w:rsid w:val="00643942"/>
    <w:rsid w:val="00652F91"/>
    <w:rsid w:val="00657662"/>
    <w:rsid w:val="006812E2"/>
    <w:rsid w:val="006874B2"/>
    <w:rsid w:val="006D0A26"/>
    <w:rsid w:val="006D1ACC"/>
    <w:rsid w:val="006D3F1B"/>
    <w:rsid w:val="006F240B"/>
    <w:rsid w:val="006F75AA"/>
    <w:rsid w:val="00706F5C"/>
    <w:rsid w:val="0071042A"/>
    <w:rsid w:val="0071619B"/>
    <w:rsid w:val="0071722A"/>
    <w:rsid w:val="00721513"/>
    <w:rsid w:val="00727D78"/>
    <w:rsid w:val="0073177E"/>
    <w:rsid w:val="00731F01"/>
    <w:rsid w:val="0073284F"/>
    <w:rsid w:val="00735A02"/>
    <w:rsid w:val="00736E49"/>
    <w:rsid w:val="007464AA"/>
    <w:rsid w:val="00746FA7"/>
    <w:rsid w:val="00747DFA"/>
    <w:rsid w:val="00754908"/>
    <w:rsid w:val="00776323"/>
    <w:rsid w:val="00783AB5"/>
    <w:rsid w:val="00787AEF"/>
    <w:rsid w:val="007A0C91"/>
    <w:rsid w:val="007A2562"/>
    <w:rsid w:val="007A5E69"/>
    <w:rsid w:val="007B2EDE"/>
    <w:rsid w:val="007B75E5"/>
    <w:rsid w:val="007C72F1"/>
    <w:rsid w:val="007D7BE7"/>
    <w:rsid w:val="007E38C0"/>
    <w:rsid w:val="007E63C8"/>
    <w:rsid w:val="007E7C09"/>
    <w:rsid w:val="007F6F38"/>
    <w:rsid w:val="0080202B"/>
    <w:rsid w:val="008132C4"/>
    <w:rsid w:val="00821831"/>
    <w:rsid w:val="00826209"/>
    <w:rsid w:val="00830FB1"/>
    <w:rsid w:val="0083779B"/>
    <w:rsid w:val="008401B9"/>
    <w:rsid w:val="00842893"/>
    <w:rsid w:val="008505BB"/>
    <w:rsid w:val="008552AE"/>
    <w:rsid w:val="00864544"/>
    <w:rsid w:val="00877245"/>
    <w:rsid w:val="008B6322"/>
    <w:rsid w:val="008D351B"/>
    <w:rsid w:val="008E39B9"/>
    <w:rsid w:val="008F633F"/>
    <w:rsid w:val="00907E61"/>
    <w:rsid w:val="009211D8"/>
    <w:rsid w:val="00931092"/>
    <w:rsid w:val="00935535"/>
    <w:rsid w:val="0094601B"/>
    <w:rsid w:val="00950F95"/>
    <w:rsid w:val="009552F7"/>
    <w:rsid w:val="0096057E"/>
    <w:rsid w:val="009641E4"/>
    <w:rsid w:val="009665DD"/>
    <w:rsid w:val="009666CF"/>
    <w:rsid w:val="009778A6"/>
    <w:rsid w:val="00991B1F"/>
    <w:rsid w:val="00992465"/>
    <w:rsid w:val="009A369F"/>
    <w:rsid w:val="009A3DED"/>
    <w:rsid w:val="009B083B"/>
    <w:rsid w:val="009C2215"/>
    <w:rsid w:val="009D5169"/>
    <w:rsid w:val="009D5A59"/>
    <w:rsid w:val="009E68AB"/>
    <w:rsid w:val="009F6A75"/>
    <w:rsid w:val="00A17B8D"/>
    <w:rsid w:val="00A305CC"/>
    <w:rsid w:val="00A35636"/>
    <w:rsid w:val="00A3742D"/>
    <w:rsid w:val="00A50BF8"/>
    <w:rsid w:val="00A64CC9"/>
    <w:rsid w:val="00A7628E"/>
    <w:rsid w:val="00A762BE"/>
    <w:rsid w:val="00A765B9"/>
    <w:rsid w:val="00A85428"/>
    <w:rsid w:val="00A91D0F"/>
    <w:rsid w:val="00A92D61"/>
    <w:rsid w:val="00AA45B4"/>
    <w:rsid w:val="00AA66BE"/>
    <w:rsid w:val="00AB692B"/>
    <w:rsid w:val="00AE5292"/>
    <w:rsid w:val="00AF616E"/>
    <w:rsid w:val="00B00B3B"/>
    <w:rsid w:val="00B52BB5"/>
    <w:rsid w:val="00B66135"/>
    <w:rsid w:val="00B666AB"/>
    <w:rsid w:val="00B66792"/>
    <w:rsid w:val="00B74DF2"/>
    <w:rsid w:val="00B77115"/>
    <w:rsid w:val="00B9138A"/>
    <w:rsid w:val="00B960C4"/>
    <w:rsid w:val="00BA17BB"/>
    <w:rsid w:val="00BA5B69"/>
    <w:rsid w:val="00BB130B"/>
    <w:rsid w:val="00BB16FC"/>
    <w:rsid w:val="00BB1D8A"/>
    <w:rsid w:val="00BC6124"/>
    <w:rsid w:val="00BC6B4D"/>
    <w:rsid w:val="00BD0584"/>
    <w:rsid w:val="00BD73AB"/>
    <w:rsid w:val="00BE671A"/>
    <w:rsid w:val="00BF4A8B"/>
    <w:rsid w:val="00C12C6B"/>
    <w:rsid w:val="00C15CD9"/>
    <w:rsid w:val="00C24A44"/>
    <w:rsid w:val="00C34B9C"/>
    <w:rsid w:val="00C3777A"/>
    <w:rsid w:val="00C40040"/>
    <w:rsid w:val="00C415C1"/>
    <w:rsid w:val="00C422DB"/>
    <w:rsid w:val="00C45514"/>
    <w:rsid w:val="00C664FA"/>
    <w:rsid w:val="00C83201"/>
    <w:rsid w:val="00C84099"/>
    <w:rsid w:val="00C87C69"/>
    <w:rsid w:val="00CA5D6E"/>
    <w:rsid w:val="00CB0616"/>
    <w:rsid w:val="00CB77E2"/>
    <w:rsid w:val="00CC0C1A"/>
    <w:rsid w:val="00CD1B23"/>
    <w:rsid w:val="00CD6AF8"/>
    <w:rsid w:val="00CD71E7"/>
    <w:rsid w:val="00CE0C60"/>
    <w:rsid w:val="00CE3837"/>
    <w:rsid w:val="00CF4498"/>
    <w:rsid w:val="00D054AC"/>
    <w:rsid w:val="00D1024E"/>
    <w:rsid w:val="00D109C5"/>
    <w:rsid w:val="00D1309F"/>
    <w:rsid w:val="00D15121"/>
    <w:rsid w:val="00D26184"/>
    <w:rsid w:val="00D34748"/>
    <w:rsid w:val="00D3517B"/>
    <w:rsid w:val="00D62459"/>
    <w:rsid w:val="00D6404C"/>
    <w:rsid w:val="00D64173"/>
    <w:rsid w:val="00D67D79"/>
    <w:rsid w:val="00D8347A"/>
    <w:rsid w:val="00D923AB"/>
    <w:rsid w:val="00DA1A79"/>
    <w:rsid w:val="00DB1297"/>
    <w:rsid w:val="00DB16EC"/>
    <w:rsid w:val="00DC2250"/>
    <w:rsid w:val="00DC55E1"/>
    <w:rsid w:val="00DD1305"/>
    <w:rsid w:val="00DD7AB4"/>
    <w:rsid w:val="00DE6026"/>
    <w:rsid w:val="00DE78FE"/>
    <w:rsid w:val="00DF0ECA"/>
    <w:rsid w:val="00DF39A0"/>
    <w:rsid w:val="00DF5E89"/>
    <w:rsid w:val="00E41186"/>
    <w:rsid w:val="00E504CD"/>
    <w:rsid w:val="00E527A4"/>
    <w:rsid w:val="00E52B30"/>
    <w:rsid w:val="00E625DA"/>
    <w:rsid w:val="00E62A3A"/>
    <w:rsid w:val="00E631BC"/>
    <w:rsid w:val="00E66159"/>
    <w:rsid w:val="00EA5A59"/>
    <w:rsid w:val="00EC459F"/>
    <w:rsid w:val="00EE68B9"/>
    <w:rsid w:val="00F23BF3"/>
    <w:rsid w:val="00F2424C"/>
    <w:rsid w:val="00F31456"/>
    <w:rsid w:val="00F3596E"/>
    <w:rsid w:val="00F40FA4"/>
    <w:rsid w:val="00F44B79"/>
    <w:rsid w:val="00F452DB"/>
    <w:rsid w:val="00F55A25"/>
    <w:rsid w:val="00F71476"/>
    <w:rsid w:val="00F868F0"/>
    <w:rsid w:val="00F86F49"/>
    <w:rsid w:val="00F977DA"/>
    <w:rsid w:val="00FA5301"/>
    <w:rsid w:val="00FB1C1C"/>
    <w:rsid w:val="00FC3E46"/>
    <w:rsid w:val="00FD2682"/>
    <w:rsid w:val="00FD48B9"/>
    <w:rsid w:val="00FD6C5D"/>
    <w:rsid w:val="00FD71E2"/>
    <w:rsid w:val="00FF5FA8"/>
    <w:rsid w:val="00FF6DCF"/>
    <w:rsid w:val="03EFB296"/>
    <w:rsid w:val="0CD35813"/>
    <w:rsid w:val="11B0C414"/>
    <w:rsid w:val="126D2E8D"/>
    <w:rsid w:val="183A83B1"/>
    <w:rsid w:val="23FDDAFF"/>
    <w:rsid w:val="2B9CECC0"/>
    <w:rsid w:val="3C61DC8E"/>
    <w:rsid w:val="431C25F1"/>
    <w:rsid w:val="438E6266"/>
    <w:rsid w:val="5DDA1BB1"/>
    <w:rsid w:val="659126DF"/>
    <w:rsid w:val="67CC05D6"/>
    <w:rsid w:val="6D48320D"/>
    <w:rsid w:val="6E0D95BD"/>
    <w:rsid w:val="7E410F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D6911"/>
  <w15:chartTrackingRefBased/>
  <w15:docId w15:val="{ED0E1319-328B-42D5-AE2C-379DDD03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A356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966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525"/>
    <w:pPr>
      <w:ind w:left="720"/>
      <w:contextualSpacing/>
    </w:pPr>
  </w:style>
  <w:style w:type="character" w:styleId="Hyperlink">
    <w:name w:val="Hyperlink"/>
    <w:basedOn w:val="DefaultParagraphFont"/>
    <w:uiPriority w:val="99"/>
    <w:unhideWhenUsed/>
    <w:rsid w:val="001F3E1E"/>
    <w:rPr>
      <w:color w:val="0563C1" w:themeColor="hyperlink"/>
      <w:u w:val="single"/>
    </w:rPr>
  </w:style>
  <w:style w:type="character" w:styleId="CommentReference">
    <w:name w:val="annotation reference"/>
    <w:basedOn w:val="DefaultParagraphFont"/>
    <w:uiPriority w:val="99"/>
    <w:semiHidden/>
    <w:unhideWhenUsed/>
    <w:rsid w:val="00062496"/>
    <w:rPr>
      <w:sz w:val="16"/>
      <w:szCs w:val="16"/>
    </w:rPr>
  </w:style>
  <w:style w:type="paragraph" w:styleId="CommentText">
    <w:name w:val="annotation text"/>
    <w:basedOn w:val="Normal"/>
    <w:link w:val="CommentTextChar"/>
    <w:uiPriority w:val="99"/>
    <w:semiHidden/>
    <w:unhideWhenUsed/>
    <w:rsid w:val="00062496"/>
    <w:pPr>
      <w:spacing w:line="240" w:lineRule="auto"/>
    </w:pPr>
    <w:rPr>
      <w:sz w:val="20"/>
      <w:szCs w:val="20"/>
    </w:rPr>
  </w:style>
  <w:style w:type="character" w:customStyle="1" w:styleId="CommentTextChar">
    <w:name w:val="Comment Text Char"/>
    <w:basedOn w:val="DefaultParagraphFont"/>
    <w:link w:val="CommentText"/>
    <w:uiPriority w:val="99"/>
    <w:semiHidden/>
    <w:rsid w:val="00062496"/>
    <w:rPr>
      <w:sz w:val="20"/>
      <w:szCs w:val="20"/>
    </w:rPr>
  </w:style>
  <w:style w:type="paragraph" w:styleId="CommentSubject">
    <w:name w:val="annotation subject"/>
    <w:basedOn w:val="CommentText"/>
    <w:next w:val="CommentText"/>
    <w:link w:val="CommentSubjectChar"/>
    <w:uiPriority w:val="99"/>
    <w:semiHidden/>
    <w:unhideWhenUsed/>
    <w:rsid w:val="00062496"/>
    <w:rPr>
      <w:b/>
      <w:bCs/>
    </w:rPr>
  </w:style>
  <w:style w:type="character" w:customStyle="1" w:styleId="CommentSubjectChar">
    <w:name w:val="Comment Subject Char"/>
    <w:basedOn w:val="CommentTextChar"/>
    <w:link w:val="CommentSubject"/>
    <w:uiPriority w:val="99"/>
    <w:semiHidden/>
    <w:rsid w:val="00062496"/>
    <w:rPr>
      <w:b/>
      <w:bCs/>
      <w:sz w:val="20"/>
      <w:szCs w:val="20"/>
    </w:rPr>
  </w:style>
  <w:style w:type="paragraph" w:styleId="BalloonText">
    <w:name w:val="Balloon Text"/>
    <w:basedOn w:val="Normal"/>
    <w:link w:val="BalloonTextChar"/>
    <w:uiPriority w:val="99"/>
    <w:semiHidden/>
    <w:unhideWhenUsed/>
    <w:rsid w:val="00062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496"/>
    <w:rPr>
      <w:rFonts w:ascii="Segoe UI" w:hAnsi="Segoe UI" w:cs="Segoe UI"/>
      <w:sz w:val="18"/>
      <w:szCs w:val="18"/>
    </w:rPr>
  </w:style>
  <w:style w:type="character" w:customStyle="1" w:styleId="Heading1Char">
    <w:name w:val="Heading 1 Char"/>
    <w:basedOn w:val="DefaultParagraphFont"/>
    <w:link w:val="Heading1"/>
    <w:uiPriority w:val="9"/>
    <w:rsid w:val="00A3563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B9138A"/>
    <w:rPr>
      <w:color w:val="954F72" w:themeColor="followedHyperlink"/>
      <w:u w:val="single"/>
    </w:rPr>
  </w:style>
  <w:style w:type="paragraph" w:styleId="NormalWeb">
    <w:name w:val="Normal (Web)"/>
    <w:basedOn w:val="Normal"/>
    <w:uiPriority w:val="99"/>
    <w:semiHidden/>
    <w:unhideWhenUsed/>
    <w:rsid w:val="00FA530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77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245"/>
  </w:style>
  <w:style w:type="paragraph" w:styleId="Footer">
    <w:name w:val="footer"/>
    <w:basedOn w:val="Normal"/>
    <w:link w:val="FooterChar"/>
    <w:uiPriority w:val="99"/>
    <w:unhideWhenUsed/>
    <w:rsid w:val="00877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245"/>
  </w:style>
  <w:style w:type="character" w:customStyle="1" w:styleId="normaltextrun">
    <w:name w:val="normaltextrun"/>
    <w:basedOn w:val="DefaultParagraphFont"/>
    <w:rsid w:val="00E62A3A"/>
  </w:style>
  <w:style w:type="character" w:customStyle="1" w:styleId="eop">
    <w:name w:val="eop"/>
    <w:basedOn w:val="DefaultParagraphFont"/>
    <w:rsid w:val="00E62A3A"/>
  </w:style>
  <w:style w:type="character" w:styleId="UnresolvedMention">
    <w:name w:val="Unresolved Mention"/>
    <w:basedOn w:val="DefaultParagraphFont"/>
    <w:uiPriority w:val="99"/>
    <w:semiHidden/>
    <w:unhideWhenUsed/>
    <w:rsid w:val="00473950"/>
    <w:rPr>
      <w:color w:val="605E5C"/>
      <w:shd w:val="clear" w:color="auto" w:fill="E1DFDD"/>
    </w:rPr>
  </w:style>
  <w:style w:type="character" w:customStyle="1" w:styleId="Heading2Char">
    <w:name w:val="Heading 2 Char"/>
    <w:basedOn w:val="DefaultParagraphFont"/>
    <w:link w:val="Heading2"/>
    <w:uiPriority w:val="9"/>
    <w:rsid w:val="0049667F"/>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7A0C91"/>
    <w:pPr>
      <w:spacing w:after="0" w:line="240" w:lineRule="auto"/>
    </w:pPr>
  </w:style>
  <w:style w:type="character" w:styleId="Mention">
    <w:name w:val="Mention"/>
    <w:basedOn w:val="DefaultParagraphFont"/>
    <w:uiPriority w:val="99"/>
    <w:unhideWhenUsed/>
    <w:rsid w:val="004374FA"/>
    <w:rPr>
      <w:color w:val="2B579A"/>
      <w:shd w:val="clear" w:color="auto" w:fill="E6E6E6"/>
    </w:rPr>
  </w:style>
  <w:style w:type="paragraph" w:customStyle="1" w:styleId="Bullet1">
    <w:name w:val="Bullet 1"/>
    <w:basedOn w:val="Normal"/>
    <w:next w:val="Normal"/>
    <w:qFormat/>
    <w:rsid w:val="000F4C32"/>
    <w:pPr>
      <w:numPr>
        <w:numId w:val="36"/>
      </w:numPr>
      <w:spacing w:after="120" w:line="240" w:lineRule="auto"/>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5084">
      <w:bodyDiv w:val="1"/>
      <w:marLeft w:val="0"/>
      <w:marRight w:val="0"/>
      <w:marTop w:val="0"/>
      <w:marBottom w:val="0"/>
      <w:divBdr>
        <w:top w:val="none" w:sz="0" w:space="0" w:color="auto"/>
        <w:left w:val="none" w:sz="0" w:space="0" w:color="auto"/>
        <w:bottom w:val="none" w:sz="0" w:space="0" w:color="auto"/>
        <w:right w:val="none" w:sz="0" w:space="0" w:color="auto"/>
      </w:divBdr>
    </w:div>
    <w:div w:id="83570849">
      <w:bodyDiv w:val="1"/>
      <w:marLeft w:val="0"/>
      <w:marRight w:val="0"/>
      <w:marTop w:val="0"/>
      <w:marBottom w:val="0"/>
      <w:divBdr>
        <w:top w:val="none" w:sz="0" w:space="0" w:color="auto"/>
        <w:left w:val="none" w:sz="0" w:space="0" w:color="auto"/>
        <w:bottom w:val="none" w:sz="0" w:space="0" w:color="auto"/>
        <w:right w:val="none" w:sz="0" w:space="0" w:color="auto"/>
      </w:divBdr>
    </w:div>
    <w:div w:id="643706378">
      <w:bodyDiv w:val="1"/>
      <w:marLeft w:val="0"/>
      <w:marRight w:val="0"/>
      <w:marTop w:val="0"/>
      <w:marBottom w:val="0"/>
      <w:divBdr>
        <w:top w:val="none" w:sz="0" w:space="0" w:color="auto"/>
        <w:left w:val="none" w:sz="0" w:space="0" w:color="auto"/>
        <w:bottom w:val="none" w:sz="0" w:space="0" w:color="auto"/>
        <w:right w:val="none" w:sz="0" w:space="0" w:color="auto"/>
      </w:divBdr>
    </w:div>
    <w:div w:id="959843940">
      <w:bodyDiv w:val="1"/>
      <w:marLeft w:val="0"/>
      <w:marRight w:val="0"/>
      <w:marTop w:val="0"/>
      <w:marBottom w:val="0"/>
      <w:divBdr>
        <w:top w:val="none" w:sz="0" w:space="0" w:color="auto"/>
        <w:left w:val="none" w:sz="0" w:space="0" w:color="auto"/>
        <w:bottom w:val="none" w:sz="0" w:space="0" w:color="auto"/>
        <w:right w:val="none" w:sz="0" w:space="0" w:color="auto"/>
      </w:divBdr>
    </w:div>
    <w:div w:id="1135758376">
      <w:bodyDiv w:val="1"/>
      <w:marLeft w:val="0"/>
      <w:marRight w:val="0"/>
      <w:marTop w:val="0"/>
      <w:marBottom w:val="0"/>
      <w:divBdr>
        <w:top w:val="none" w:sz="0" w:space="0" w:color="auto"/>
        <w:left w:val="none" w:sz="0" w:space="0" w:color="auto"/>
        <w:bottom w:val="none" w:sz="0" w:space="0" w:color="auto"/>
        <w:right w:val="none" w:sz="0" w:space="0" w:color="auto"/>
      </w:divBdr>
    </w:div>
    <w:div w:id="20040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2.education.vic.gov.au/pal/international-student-program/guidance/supporting-students-learning-and-engagement-section-7" TargetMode="External"/><Relationship Id="rId26" Type="http://schemas.openxmlformats.org/officeDocument/2006/relationships/hyperlink" Target="https://www2.education.vic.gov.au/pal/student-engagement/policy" TargetMode="External"/><Relationship Id="rId21" Type="http://schemas.openxmlformats.org/officeDocument/2006/relationships/hyperlink" Target="https://www2.education.vic.gov.au/pal/restraint-seclusion/policy" TargetMode="External"/><Relationship Id="rId34" Type="http://schemas.openxmlformats.org/officeDocument/2006/relationships/hyperlink" Target="https://www2.education.vic.gov.au/pal/restraint-seclusion/policy"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students-disability/policy" TargetMode="External"/><Relationship Id="rId25" Type="http://schemas.openxmlformats.org/officeDocument/2006/relationships/hyperlink" Target="https://www2.education.vic.gov.au/pal/attendance/policy" TargetMode="External"/><Relationship Id="rId33" Type="http://schemas.openxmlformats.org/officeDocument/2006/relationships/hyperlink" Target="https://www2.education.vic.gov.au/pal/expulsions/policy"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2.education.vic.gov.au/pal/supporting-students-out-home-care/policy" TargetMode="External"/><Relationship Id="rId20" Type="http://schemas.openxmlformats.org/officeDocument/2006/relationships/hyperlink" Target="https://www2.education.vic.gov.au/pal/expulsions/policy" TargetMode="External"/><Relationship Id="rId29" Type="http://schemas.openxmlformats.org/officeDocument/2006/relationships/hyperlink" Target="https://www2.education.vic.gov.au/pal/students-disability/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expulsions/guidance/decision" TargetMode="External"/><Relationship Id="rId32" Type="http://schemas.openxmlformats.org/officeDocument/2006/relationships/hyperlink" Target="https://www2.education.vic.gov.au/pal/suspensions/policy"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2.education.vic.gov.au/pal/lgbtiq-student-support/policy" TargetMode="External"/><Relationship Id="rId23" Type="http://schemas.openxmlformats.org/officeDocument/2006/relationships/hyperlink" Target="https://www2.education.vic.gov.au/pal/suspensions/guidance/1-suspension-process" TargetMode="External"/><Relationship Id="rId28" Type="http://schemas.openxmlformats.org/officeDocument/2006/relationships/hyperlink" Target="https://www2.education.vic.gov.au/pal/supporting-students-out-home-care/policy"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2.education.vic.gov.au/pal/suspensions/policy" TargetMode="External"/><Relationship Id="rId31" Type="http://schemas.openxmlformats.org/officeDocument/2006/relationships/hyperlink" Target="https://www2.education.vic.gov.au/pal/behaviour-student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andenongnorthps.vic.edu.au/" TargetMode="External"/><Relationship Id="rId22" Type="http://schemas.openxmlformats.org/officeDocument/2006/relationships/hyperlink" Target="https://www.dandenongnorthps.vic.edu.au/page/192/School-Policies" TargetMode="External"/><Relationship Id="rId27" Type="http://schemas.openxmlformats.org/officeDocument/2006/relationships/hyperlink" Target="https://www2.education.vic.gov.au/pal/child-safe-standards/policy" TargetMode="External"/><Relationship Id="rId30" Type="http://schemas.openxmlformats.org/officeDocument/2006/relationships/hyperlink" Target="https://www2.education.vic.gov.au/pal/lgbtiq-student-support/policy" TargetMode="External"/><Relationship Id="rId35" Type="http://schemas.openxmlformats.org/officeDocument/2006/relationships/hyperlink" Target="https://www.dandenongnorthps.vic.edu.au/page/192/School-Policies"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16" ma:contentTypeDescription="DET Document" ma:contentTypeScope="" ma:versionID="db7d7ad9cdafbe54c3cc20c95f07ae1a">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a0f978b7cc6d0ebf0f4ec3dfa34e9a82"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TaxCatchAll xmlns="641d3c00-959f-4bfd-98f4-86d07cfa41f7">
      <Value>10</Value>
    </TaxCatchAll>
    <PublishingContactName xmlns="http://schemas.microsoft.com/sharepoint/v3" xsi:nil="true"/>
  </documentManagement>
</p:properties>
</file>

<file path=customXml/itemProps1.xml><?xml version="1.0" encoding="utf-8"?>
<ds:datastoreItem xmlns:ds="http://schemas.openxmlformats.org/officeDocument/2006/customXml" ds:itemID="{0BAE1FC5-9F8E-41BF-B354-97C5434648E3}">
  <ds:schemaRefs>
    <ds:schemaRef ds:uri="http://schemas.openxmlformats.org/officeDocument/2006/bibliography"/>
  </ds:schemaRefs>
</ds:datastoreItem>
</file>

<file path=customXml/itemProps2.xml><?xml version="1.0" encoding="utf-8"?>
<ds:datastoreItem xmlns:ds="http://schemas.openxmlformats.org/officeDocument/2006/customXml" ds:itemID="{1F97897E-95E0-446B-A978-075E199168F8}">
  <ds:schemaRefs>
    <ds:schemaRef ds:uri="http://schemas.microsoft.com/sharepoint/v3/contenttype/forms"/>
  </ds:schemaRefs>
</ds:datastoreItem>
</file>

<file path=customXml/itemProps3.xml><?xml version="1.0" encoding="utf-8"?>
<ds:datastoreItem xmlns:ds="http://schemas.openxmlformats.org/officeDocument/2006/customXml" ds:itemID="{AAF1F147-A47D-4AB9-857C-9DD20D4DA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EC675-B158-4CC9-8E5B-F0F9D2E1E65A}">
  <ds:schemaRefs>
    <ds:schemaRef ds:uri="http://schemas.microsoft.com/sharepoint/events"/>
  </ds:schemaRefs>
</ds:datastoreItem>
</file>

<file path=customXml/itemProps5.xml><?xml version="1.0" encoding="utf-8"?>
<ds:datastoreItem xmlns:ds="http://schemas.openxmlformats.org/officeDocument/2006/customXml" ds:itemID="{7FAE3862-9D3A-4559-A9C5-50AF6BA6E509}">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3092</Words>
  <Characters>20008</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Paul Hilton</cp:lastModifiedBy>
  <cp:revision>2</cp:revision>
  <cp:lastPrinted>2022-05-16T06:18:00Z</cp:lastPrinted>
  <dcterms:created xsi:type="dcterms:W3CDTF">2025-08-25T22:20:00Z</dcterms:created>
  <dcterms:modified xsi:type="dcterms:W3CDTF">2025-08-25T22:20:00Z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0x010100C1A95F885C0B4A62AE4D0515D220750C00F3226B02BE7B78428716B5E0C417D316</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{d2f34abf-fbee-489e-9ced-9b0762bd2b13}</vt:lpwstr>
  </property>
  <property fmtid="{D5CDD505-2E9C-101B-9397-08002B2CF9AE}" pid="10" name="RecordPoint_ActiveItemWebId">
    <vt:lpwstr>{603f2397-5de8-47f6-bd19-8ee820c94c7c}</vt:lpwstr>
  </property>
  <property fmtid="{D5CDD505-2E9C-101B-9397-08002B2CF9AE}" pid="11" name="RecordPoint_RecordNumberSubmitted">
    <vt:lpwstr>R20211704881</vt:lpwstr>
  </property>
  <property fmtid="{D5CDD505-2E9C-101B-9397-08002B2CF9AE}" pid="12" name="RecordPoint_SubmissionCompleted">
    <vt:lpwstr>2021-11-23T12:23:01.6706916+11:00</vt:lpwstr>
  </property>
  <property fmtid="{D5CDD505-2E9C-101B-9397-08002B2CF9AE}" pid="13" name="_docset_NoMedatataSyncRequired">
    <vt:lpwstr>False</vt:lpwstr>
  </property>
  <property fmtid="{D5CDD505-2E9C-101B-9397-08002B2CF9AE}" pid="14" name="DET_EDRMS_RCSTaxHTField0">
    <vt:lpwstr>13.1.2 Internal Policy|ad985a07-89db-41e4-84da-e1a6cef79014</vt:lpwstr>
  </property>
  <property fmtid="{D5CDD505-2E9C-101B-9397-08002B2CF9AE}" pid="15" name="DET_EDRMS_SecClassTaxHTField0">
    <vt:lpwstr/>
  </property>
  <property fmtid="{D5CDD505-2E9C-101B-9397-08002B2CF9AE}" pid="16" name="DET_EDRMS_BusUnitTaxHTField0">
    <vt:lpwstr/>
  </property>
  <property fmtid="{D5CDD505-2E9C-101B-9397-08002B2CF9AE}" pid="17" name="TaxCatchAll">
    <vt:lpwstr>28;#13.1.2 Internal Policy|ad985a07-89db-41e4-84da-e1a6cef79014</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DocumentSetDescription">
    <vt:lpwstr>Dandenong North Primary School</vt:lpwstr>
  </property>
  <property fmtid="{D5CDD505-2E9C-101B-9397-08002B2CF9AE}" pid="22" name="GrammarlyDocumentId">
    <vt:lpwstr>0693a212-cef0-4695-bd0a-5af63c92b77e</vt:lpwstr>
  </property>
</Properties>
</file>